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AF75A" w14:textId="77777777" w:rsidR="009A2717" w:rsidRPr="009A2717" w:rsidRDefault="009A2717" w:rsidP="00E325C9">
      <w:pPr>
        <w:pStyle w:val="WWDefault"/>
        <w:numPr>
          <w:ilvl w:val="0"/>
          <w:numId w:val="0"/>
        </w:numPr>
        <w:ind w:left="284"/>
        <w:jc w:val="right"/>
        <w:rPr>
          <w:rFonts w:ascii="Arial" w:hAnsi="Arial" w:cs="Arial"/>
          <w:sz w:val="20"/>
          <w:szCs w:val="20"/>
        </w:rPr>
      </w:pPr>
    </w:p>
    <w:p w14:paraId="74B02636" w14:textId="77777777" w:rsidR="009A2717" w:rsidRPr="009A2717" w:rsidRDefault="009A2717" w:rsidP="009A2717">
      <w:pPr>
        <w:pStyle w:val="WWDefault"/>
        <w:numPr>
          <w:ilvl w:val="0"/>
          <w:numId w:val="2"/>
        </w:numPr>
        <w:jc w:val="right"/>
        <w:rPr>
          <w:rFonts w:ascii="Arial" w:hAnsi="Arial" w:cs="Arial"/>
          <w:sz w:val="20"/>
          <w:szCs w:val="20"/>
        </w:rPr>
      </w:pPr>
    </w:p>
    <w:p w14:paraId="24B6E2C0" w14:textId="77777777" w:rsidR="009A2717" w:rsidRPr="009A2717" w:rsidRDefault="009A2717" w:rsidP="009A2717">
      <w:pPr>
        <w:pStyle w:val="WWDefault"/>
        <w:numPr>
          <w:ilvl w:val="0"/>
          <w:numId w:val="2"/>
        </w:numPr>
        <w:jc w:val="right"/>
        <w:rPr>
          <w:rFonts w:ascii="Arial" w:hAnsi="Arial" w:cs="Arial"/>
          <w:sz w:val="20"/>
          <w:szCs w:val="20"/>
        </w:rPr>
      </w:pPr>
    </w:p>
    <w:p w14:paraId="1725A06A" w14:textId="77777777" w:rsidR="009A2717" w:rsidRPr="009A2717" w:rsidRDefault="009A2717" w:rsidP="009A2717">
      <w:pPr>
        <w:pStyle w:val="WWDefault"/>
        <w:numPr>
          <w:ilvl w:val="0"/>
          <w:numId w:val="2"/>
        </w:numPr>
        <w:jc w:val="right"/>
        <w:rPr>
          <w:rFonts w:ascii="Arial" w:hAnsi="Arial" w:cs="Arial"/>
          <w:sz w:val="20"/>
          <w:szCs w:val="20"/>
        </w:rPr>
      </w:pPr>
    </w:p>
    <w:p w14:paraId="1987D2FC" w14:textId="77777777" w:rsidR="009A2717" w:rsidRPr="009A2717" w:rsidRDefault="009A2717" w:rsidP="009A2717">
      <w:pPr>
        <w:pStyle w:val="WWDefault"/>
        <w:numPr>
          <w:ilvl w:val="0"/>
          <w:numId w:val="2"/>
        </w:numPr>
        <w:jc w:val="right"/>
        <w:rPr>
          <w:rFonts w:ascii="Arial" w:hAnsi="Arial" w:cs="Arial"/>
          <w:sz w:val="20"/>
          <w:szCs w:val="20"/>
        </w:rPr>
      </w:pPr>
    </w:p>
    <w:p w14:paraId="0AB5C42C" w14:textId="77777777" w:rsidR="009A2717" w:rsidRPr="009A2717" w:rsidRDefault="009A2717" w:rsidP="009A2717">
      <w:pPr>
        <w:pStyle w:val="WWDefault"/>
        <w:numPr>
          <w:ilvl w:val="0"/>
          <w:numId w:val="2"/>
        </w:numPr>
        <w:jc w:val="right"/>
        <w:rPr>
          <w:rFonts w:ascii="Arial" w:hAnsi="Arial" w:cs="Arial"/>
          <w:sz w:val="20"/>
          <w:szCs w:val="20"/>
        </w:rPr>
      </w:pPr>
    </w:p>
    <w:p w14:paraId="7A338F6B" w14:textId="77777777" w:rsidR="009A2717" w:rsidRPr="009A2717" w:rsidRDefault="009A2717" w:rsidP="009A2717">
      <w:pPr>
        <w:pStyle w:val="WWDefault"/>
        <w:numPr>
          <w:ilvl w:val="0"/>
          <w:numId w:val="2"/>
        </w:numPr>
        <w:jc w:val="right"/>
        <w:rPr>
          <w:rFonts w:ascii="Arial" w:hAnsi="Arial" w:cs="Arial"/>
          <w:sz w:val="20"/>
          <w:szCs w:val="20"/>
        </w:rPr>
      </w:pPr>
    </w:p>
    <w:p w14:paraId="2711E7FF" w14:textId="77777777" w:rsidR="009A2717" w:rsidRPr="009A2717" w:rsidRDefault="009A2717" w:rsidP="009A2717">
      <w:pPr>
        <w:pStyle w:val="WWDefault"/>
        <w:numPr>
          <w:ilvl w:val="0"/>
          <w:numId w:val="2"/>
        </w:numPr>
        <w:jc w:val="right"/>
        <w:rPr>
          <w:rFonts w:ascii="Arial" w:hAnsi="Arial" w:cs="Arial"/>
          <w:sz w:val="20"/>
          <w:szCs w:val="20"/>
        </w:rPr>
      </w:pPr>
    </w:p>
    <w:p w14:paraId="74FDD94E" w14:textId="77777777" w:rsidR="009A2717" w:rsidRPr="009A2717" w:rsidRDefault="009A2717" w:rsidP="009A2717">
      <w:pPr>
        <w:pStyle w:val="WWDefault"/>
        <w:jc w:val="right"/>
        <w:rPr>
          <w:rFonts w:ascii="Arial" w:hAnsi="Arial" w:cs="Arial"/>
          <w:sz w:val="20"/>
          <w:szCs w:val="20"/>
        </w:rPr>
      </w:pPr>
    </w:p>
    <w:p w14:paraId="498683F7" w14:textId="77777777" w:rsidR="009A2717" w:rsidRPr="009A2717" w:rsidRDefault="009A2717" w:rsidP="009A2717">
      <w:pPr>
        <w:pStyle w:val="WWDefault"/>
        <w:jc w:val="right"/>
        <w:rPr>
          <w:rFonts w:ascii="Arial" w:hAnsi="Arial" w:cs="Arial"/>
          <w:sz w:val="20"/>
          <w:szCs w:val="20"/>
        </w:rPr>
      </w:pPr>
    </w:p>
    <w:p w14:paraId="488173AC" w14:textId="77777777" w:rsidR="009A2717" w:rsidRPr="009A2717" w:rsidRDefault="009A2717" w:rsidP="009A2717">
      <w:pPr>
        <w:pStyle w:val="WWDefault"/>
        <w:jc w:val="right"/>
        <w:rPr>
          <w:rFonts w:ascii="Arial" w:hAnsi="Arial" w:cs="Arial"/>
          <w:sz w:val="20"/>
          <w:szCs w:val="20"/>
        </w:rPr>
      </w:pPr>
    </w:p>
    <w:p w14:paraId="293F5844" w14:textId="77777777" w:rsidR="009A2717" w:rsidRPr="009A2717" w:rsidRDefault="009A2717" w:rsidP="009A2717">
      <w:pPr>
        <w:pStyle w:val="WWDefault"/>
        <w:jc w:val="right"/>
        <w:rPr>
          <w:rFonts w:ascii="Arial" w:hAnsi="Arial" w:cs="Arial"/>
          <w:sz w:val="20"/>
          <w:szCs w:val="20"/>
        </w:rPr>
      </w:pPr>
    </w:p>
    <w:p w14:paraId="7E29E6D1" w14:textId="77777777" w:rsidR="009A2717" w:rsidRPr="009A2717" w:rsidRDefault="009A2717" w:rsidP="009A2717">
      <w:pPr>
        <w:pStyle w:val="WWDefault"/>
        <w:jc w:val="right"/>
        <w:rPr>
          <w:rFonts w:ascii="Arial" w:hAnsi="Arial" w:cs="Arial"/>
          <w:sz w:val="20"/>
          <w:szCs w:val="20"/>
        </w:rPr>
      </w:pPr>
    </w:p>
    <w:p w14:paraId="2888D005" w14:textId="77777777" w:rsidR="009A2717" w:rsidRPr="009A2717" w:rsidRDefault="009A2717" w:rsidP="009A2717">
      <w:pPr>
        <w:pStyle w:val="WWDefault"/>
        <w:jc w:val="right"/>
        <w:rPr>
          <w:rFonts w:ascii="Arial" w:hAnsi="Arial" w:cs="Arial"/>
          <w:sz w:val="20"/>
          <w:szCs w:val="20"/>
        </w:rPr>
      </w:pPr>
    </w:p>
    <w:p w14:paraId="23A11F78" w14:textId="77777777" w:rsidR="009A2717" w:rsidRPr="009A2717" w:rsidRDefault="009A2717" w:rsidP="009A2717">
      <w:pPr>
        <w:pStyle w:val="WWDefault"/>
        <w:jc w:val="right"/>
        <w:rPr>
          <w:rFonts w:ascii="Arial" w:hAnsi="Arial" w:cs="Arial"/>
          <w:sz w:val="20"/>
          <w:szCs w:val="20"/>
        </w:rPr>
      </w:pPr>
    </w:p>
    <w:p w14:paraId="7740F54A" w14:textId="77777777" w:rsidR="009A2717" w:rsidRPr="009A2717" w:rsidRDefault="009A2717" w:rsidP="009A2717">
      <w:pPr>
        <w:pStyle w:val="WWDefault"/>
        <w:jc w:val="right"/>
        <w:rPr>
          <w:rFonts w:ascii="Arial" w:hAnsi="Arial" w:cs="Arial"/>
          <w:sz w:val="20"/>
          <w:szCs w:val="20"/>
        </w:rPr>
      </w:pPr>
    </w:p>
    <w:p w14:paraId="120F08A7" w14:textId="77777777" w:rsidR="009A2717" w:rsidRPr="009A2717" w:rsidRDefault="009A2717" w:rsidP="009A2717">
      <w:pPr>
        <w:pStyle w:val="Heading1"/>
        <w:ind w:firstLine="284"/>
        <w:rPr>
          <w:rFonts w:ascii="Arial" w:hAnsi="Arial" w:cs="Arial"/>
          <w:b/>
          <w:bCs w:val="0"/>
          <w:color w:val="0033CC"/>
          <w:sz w:val="28"/>
          <w:szCs w:val="28"/>
        </w:rPr>
      </w:pPr>
      <w:r w:rsidRPr="009A2717">
        <w:rPr>
          <w:rFonts w:ascii="Arial" w:hAnsi="Arial" w:cs="Arial"/>
          <w:b/>
          <w:bCs w:val="0"/>
          <w:color w:val="0033CC"/>
          <w:sz w:val="28"/>
          <w:szCs w:val="28"/>
        </w:rPr>
        <w:t>Geheimhoudingsovereenkomst</w:t>
      </w:r>
    </w:p>
    <w:p w14:paraId="65CBB061" w14:textId="77777777" w:rsidR="009A2717" w:rsidRPr="009A2717" w:rsidRDefault="009A2717" w:rsidP="009A2717">
      <w:pPr>
        <w:pStyle w:val="WWDefault"/>
        <w:rPr>
          <w:rFonts w:ascii="Arial" w:hAnsi="Arial" w:cs="Arial"/>
          <w:sz w:val="20"/>
          <w:szCs w:val="20"/>
        </w:rPr>
      </w:pPr>
    </w:p>
    <w:p w14:paraId="523A5E8A" w14:textId="77777777" w:rsidR="009A2717" w:rsidRPr="009A2717" w:rsidRDefault="009A2717" w:rsidP="009A2717">
      <w:pPr>
        <w:pStyle w:val="WWDefault"/>
        <w:numPr>
          <w:ilvl w:val="0"/>
          <w:numId w:val="0"/>
        </w:numPr>
        <w:ind w:left="284"/>
        <w:rPr>
          <w:rFonts w:ascii="Arial" w:hAnsi="Arial" w:cs="Arial"/>
          <w:sz w:val="20"/>
          <w:szCs w:val="20"/>
        </w:rPr>
      </w:pPr>
    </w:p>
    <w:p w14:paraId="2449C427" w14:textId="77777777" w:rsidR="009A2717" w:rsidRPr="009A2717" w:rsidRDefault="009A2717" w:rsidP="009A2717">
      <w:pPr>
        <w:pStyle w:val="WWDefault"/>
        <w:numPr>
          <w:ilvl w:val="0"/>
          <w:numId w:val="0"/>
        </w:numPr>
        <w:ind w:left="284"/>
        <w:rPr>
          <w:rFonts w:ascii="Arial" w:hAnsi="Arial" w:cs="Arial"/>
          <w:sz w:val="20"/>
          <w:szCs w:val="20"/>
        </w:rPr>
      </w:pPr>
      <w:r w:rsidRPr="009A2717">
        <w:rPr>
          <w:rFonts w:ascii="Arial" w:hAnsi="Arial" w:cs="Arial"/>
          <w:sz w:val="20"/>
          <w:szCs w:val="20"/>
        </w:rPr>
        <w:t>tussen</w:t>
      </w:r>
    </w:p>
    <w:p w14:paraId="3CF6D4D9" w14:textId="77777777" w:rsidR="009A2717" w:rsidRPr="009A2717" w:rsidRDefault="009A2717" w:rsidP="009A2717">
      <w:pPr>
        <w:pStyle w:val="WWDefault"/>
        <w:rPr>
          <w:rFonts w:ascii="Arial" w:hAnsi="Arial" w:cs="Arial"/>
          <w:sz w:val="22"/>
        </w:rPr>
      </w:pPr>
    </w:p>
    <w:p w14:paraId="64506A03" w14:textId="77777777" w:rsidR="009A2717" w:rsidRPr="00A12793" w:rsidRDefault="009A2717" w:rsidP="009A2717">
      <w:pPr>
        <w:pStyle w:val="WWDefault"/>
        <w:rPr>
          <w:rFonts w:ascii="Arial" w:hAnsi="Arial" w:cs="Arial"/>
          <w:sz w:val="22"/>
        </w:rPr>
      </w:pPr>
      <w:r w:rsidRPr="009A2717">
        <w:rPr>
          <w:rFonts w:ascii="Arial" w:hAnsi="Arial" w:cs="Arial"/>
          <w:b/>
          <w:sz w:val="22"/>
        </w:rPr>
        <w:t>Nederlandse Organisatie voor toegepast-natuurwetenschappelijk onderzoek TNO</w:t>
      </w:r>
    </w:p>
    <w:p w14:paraId="7BFFE57B" w14:textId="77777777" w:rsidR="009A2717" w:rsidRPr="009A2717" w:rsidRDefault="009A2717" w:rsidP="005915E3">
      <w:pPr>
        <w:pStyle w:val="WWDefault"/>
        <w:numPr>
          <w:ilvl w:val="0"/>
          <w:numId w:val="0"/>
        </w:numPr>
        <w:ind w:left="284"/>
        <w:rPr>
          <w:rFonts w:ascii="Arial" w:hAnsi="Arial" w:cs="Arial"/>
          <w:sz w:val="20"/>
          <w:szCs w:val="20"/>
        </w:rPr>
      </w:pPr>
    </w:p>
    <w:p w14:paraId="23138B35" w14:textId="77777777" w:rsidR="009A2717" w:rsidRPr="009A2717" w:rsidRDefault="009A2717" w:rsidP="005915E3">
      <w:pPr>
        <w:pStyle w:val="WWDefault"/>
        <w:numPr>
          <w:ilvl w:val="0"/>
          <w:numId w:val="0"/>
        </w:numPr>
        <w:ind w:left="284"/>
        <w:rPr>
          <w:rFonts w:ascii="Arial" w:hAnsi="Arial" w:cs="Arial"/>
          <w:sz w:val="20"/>
          <w:szCs w:val="20"/>
        </w:rPr>
      </w:pPr>
      <w:r w:rsidRPr="009A2717">
        <w:rPr>
          <w:rFonts w:ascii="Arial" w:hAnsi="Arial" w:cs="Arial"/>
          <w:sz w:val="20"/>
          <w:szCs w:val="20"/>
        </w:rPr>
        <w:t>en</w:t>
      </w:r>
    </w:p>
    <w:p w14:paraId="3FD03CE8" w14:textId="77777777" w:rsidR="009A2717" w:rsidRPr="009A2717" w:rsidRDefault="009A2717" w:rsidP="009A2717">
      <w:pPr>
        <w:pStyle w:val="WWDefault"/>
        <w:rPr>
          <w:rFonts w:ascii="Arial" w:hAnsi="Arial" w:cs="Arial"/>
          <w:sz w:val="20"/>
          <w:szCs w:val="20"/>
        </w:rPr>
      </w:pPr>
    </w:p>
    <w:p w14:paraId="32BD6327" w14:textId="77777777" w:rsidR="009A2717" w:rsidRPr="009A2717" w:rsidRDefault="009A2717" w:rsidP="009A2717">
      <w:pPr>
        <w:pStyle w:val="WWDefault"/>
        <w:rPr>
          <w:rFonts w:ascii="Arial" w:hAnsi="Arial" w:cs="Arial"/>
          <w:sz w:val="22"/>
        </w:rPr>
      </w:pPr>
      <w:r w:rsidRPr="009A2717">
        <w:rPr>
          <w:rFonts w:ascii="Arial" w:hAnsi="Arial" w:cs="Arial"/>
          <w:b/>
          <w:sz w:val="22"/>
        </w:rPr>
        <w:t>[</w:t>
      </w:r>
      <w:r w:rsidRPr="009A2717">
        <w:rPr>
          <w:rFonts w:ascii="Arial" w:hAnsi="Arial" w:cs="Arial"/>
          <w:b/>
          <w:sz w:val="22"/>
        </w:rPr>
        <w:sym w:font="Wingdings" w:char="F06C"/>
      </w:r>
      <w:r w:rsidRPr="009A2717">
        <w:rPr>
          <w:rFonts w:ascii="Arial" w:hAnsi="Arial" w:cs="Arial"/>
          <w:b/>
          <w:sz w:val="22"/>
        </w:rPr>
        <w:t>]</w:t>
      </w:r>
    </w:p>
    <w:p w14:paraId="2691A4F6" w14:textId="77777777" w:rsidR="009A2717" w:rsidRPr="009A2717" w:rsidRDefault="009A2717" w:rsidP="009A2717">
      <w:pPr>
        <w:pStyle w:val="WWDefault"/>
        <w:rPr>
          <w:rFonts w:ascii="Arial" w:hAnsi="Arial" w:cs="Arial"/>
          <w:sz w:val="20"/>
          <w:szCs w:val="20"/>
        </w:rPr>
      </w:pPr>
    </w:p>
    <w:p w14:paraId="3C724A62" w14:textId="77777777" w:rsidR="009A2717" w:rsidRPr="009A2717" w:rsidRDefault="009A2717" w:rsidP="009A2717">
      <w:pPr>
        <w:pStyle w:val="WWDefault"/>
        <w:rPr>
          <w:rFonts w:ascii="Arial" w:hAnsi="Arial" w:cs="Arial"/>
          <w:sz w:val="20"/>
          <w:szCs w:val="20"/>
        </w:rPr>
      </w:pPr>
    </w:p>
    <w:p w14:paraId="079C635A" w14:textId="77777777" w:rsidR="009A2717" w:rsidRPr="009A2717" w:rsidRDefault="009A2717" w:rsidP="009A2717">
      <w:pPr>
        <w:pStyle w:val="WWDefault"/>
        <w:numPr>
          <w:ilvl w:val="0"/>
          <w:numId w:val="0"/>
        </w:numPr>
        <w:ind w:left="284"/>
        <w:rPr>
          <w:rFonts w:ascii="Arial" w:hAnsi="Arial" w:cs="Arial"/>
          <w:sz w:val="20"/>
          <w:szCs w:val="20"/>
        </w:rPr>
      </w:pPr>
    </w:p>
    <w:p w14:paraId="159C2DB1" w14:textId="77777777" w:rsidR="009A2717" w:rsidRPr="009A2717" w:rsidRDefault="009A2717" w:rsidP="009A2717">
      <w:pPr>
        <w:pStyle w:val="WWDefault"/>
        <w:numPr>
          <w:ilvl w:val="0"/>
          <w:numId w:val="0"/>
        </w:numPr>
        <w:ind w:left="284"/>
        <w:rPr>
          <w:rFonts w:ascii="Arial" w:hAnsi="Arial" w:cs="Arial"/>
          <w:sz w:val="20"/>
          <w:szCs w:val="20"/>
        </w:rPr>
      </w:pPr>
    </w:p>
    <w:p w14:paraId="2391A968" w14:textId="77777777" w:rsidR="009A2717" w:rsidRPr="009A2717" w:rsidRDefault="009A2717" w:rsidP="009A2717">
      <w:pPr>
        <w:pStyle w:val="WWDefault"/>
        <w:numPr>
          <w:ilvl w:val="0"/>
          <w:numId w:val="0"/>
        </w:numPr>
        <w:ind w:left="284"/>
        <w:rPr>
          <w:rFonts w:ascii="Arial" w:hAnsi="Arial" w:cs="Arial"/>
          <w:sz w:val="20"/>
          <w:szCs w:val="20"/>
        </w:rPr>
      </w:pPr>
    </w:p>
    <w:p w14:paraId="261CC6E9" w14:textId="77777777" w:rsidR="009A2717" w:rsidRPr="009A2717" w:rsidRDefault="009A2717" w:rsidP="009A2717">
      <w:pPr>
        <w:pStyle w:val="WWDefault"/>
        <w:numPr>
          <w:ilvl w:val="0"/>
          <w:numId w:val="0"/>
        </w:numPr>
        <w:ind w:left="284"/>
        <w:rPr>
          <w:rFonts w:ascii="Arial" w:hAnsi="Arial" w:cs="Arial"/>
          <w:sz w:val="20"/>
          <w:szCs w:val="20"/>
        </w:rPr>
      </w:pPr>
    </w:p>
    <w:p w14:paraId="3907A11A" w14:textId="77777777" w:rsidR="009A2717" w:rsidRPr="009A2717" w:rsidRDefault="009A2717" w:rsidP="009A2717">
      <w:pPr>
        <w:pStyle w:val="WWDefault"/>
        <w:numPr>
          <w:ilvl w:val="0"/>
          <w:numId w:val="0"/>
        </w:numPr>
        <w:ind w:left="284"/>
        <w:rPr>
          <w:rFonts w:ascii="Arial" w:hAnsi="Arial" w:cs="Arial"/>
          <w:sz w:val="20"/>
          <w:szCs w:val="20"/>
        </w:rPr>
      </w:pPr>
    </w:p>
    <w:p w14:paraId="74BC2EB8" w14:textId="77777777" w:rsidR="009A2717" w:rsidRPr="009A2717" w:rsidRDefault="009A2717" w:rsidP="009A2717">
      <w:pPr>
        <w:pStyle w:val="WWDefault"/>
        <w:numPr>
          <w:ilvl w:val="0"/>
          <w:numId w:val="2"/>
        </w:numPr>
        <w:rPr>
          <w:rFonts w:ascii="Arial" w:hAnsi="Arial" w:cs="Arial"/>
          <w:sz w:val="20"/>
          <w:szCs w:val="20"/>
        </w:rPr>
      </w:pPr>
    </w:p>
    <w:p w14:paraId="72594599" w14:textId="77777777" w:rsidR="009A2717" w:rsidRPr="009A2717" w:rsidRDefault="009A2717" w:rsidP="009A2717">
      <w:pPr>
        <w:pStyle w:val="WWDefault"/>
        <w:numPr>
          <w:ilvl w:val="0"/>
          <w:numId w:val="2"/>
        </w:numPr>
        <w:rPr>
          <w:rFonts w:ascii="Arial" w:hAnsi="Arial" w:cs="Arial"/>
          <w:sz w:val="20"/>
          <w:szCs w:val="20"/>
        </w:rPr>
      </w:pPr>
    </w:p>
    <w:p w14:paraId="65CFE90E" w14:textId="77777777" w:rsidR="009A2717" w:rsidRPr="009A2717" w:rsidRDefault="009A2717" w:rsidP="009A2717">
      <w:pPr>
        <w:pStyle w:val="WWDefault"/>
        <w:numPr>
          <w:ilvl w:val="0"/>
          <w:numId w:val="2"/>
        </w:numPr>
        <w:rPr>
          <w:rFonts w:ascii="Arial" w:hAnsi="Arial" w:cs="Arial"/>
          <w:sz w:val="20"/>
          <w:szCs w:val="20"/>
        </w:rPr>
      </w:pPr>
    </w:p>
    <w:p w14:paraId="742C9C45" w14:textId="77777777" w:rsidR="009A2717" w:rsidRPr="009A2717" w:rsidRDefault="009A2717" w:rsidP="009A2717">
      <w:pPr>
        <w:pStyle w:val="WWDefault"/>
        <w:numPr>
          <w:ilvl w:val="0"/>
          <w:numId w:val="2"/>
        </w:numPr>
        <w:rPr>
          <w:rFonts w:ascii="Arial" w:hAnsi="Arial" w:cs="Arial"/>
          <w:sz w:val="20"/>
          <w:szCs w:val="20"/>
        </w:rPr>
      </w:pPr>
    </w:p>
    <w:p w14:paraId="6E73E944" w14:textId="77777777" w:rsidR="009A2717" w:rsidRPr="009A2717" w:rsidRDefault="009A2717" w:rsidP="009A2717">
      <w:pPr>
        <w:pStyle w:val="WWDefault"/>
        <w:numPr>
          <w:ilvl w:val="0"/>
          <w:numId w:val="2"/>
        </w:numPr>
        <w:rPr>
          <w:rFonts w:ascii="Arial" w:hAnsi="Arial" w:cs="Arial"/>
          <w:sz w:val="20"/>
          <w:szCs w:val="20"/>
        </w:rPr>
      </w:pPr>
    </w:p>
    <w:p w14:paraId="6FC8CC9D" w14:textId="77777777" w:rsidR="009A2717" w:rsidRPr="009A2717" w:rsidRDefault="009A2717" w:rsidP="009A2717">
      <w:pPr>
        <w:pStyle w:val="WWDefault"/>
        <w:numPr>
          <w:ilvl w:val="0"/>
          <w:numId w:val="2"/>
        </w:numPr>
        <w:rPr>
          <w:rFonts w:ascii="Arial" w:hAnsi="Arial" w:cs="Arial"/>
          <w:sz w:val="20"/>
          <w:szCs w:val="20"/>
        </w:rPr>
      </w:pPr>
    </w:p>
    <w:p w14:paraId="055E8711" w14:textId="77777777" w:rsidR="009A2717" w:rsidRPr="009A2717" w:rsidRDefault="009A2717" w:rsidP="009A2717">
      <w:pPr>
        <w:pStyle w:val="WWDefault"/>
        <w:numPr>
          <w:ilvl w:val="0"/>
          <w:numId w:val="2"/>
        </w:numPr>
        <w:rPr>
          <w:rFonts w:ascii="Arial" w:hAnsi="Arial" w:cs="Arial"/>
          <w:sz w:val="20"/>
          <w:szCs w:val="20"/>
        </w:rPr>
      </w:pPr>
    </w:p>
    <w:p w14:paraId="16705D89" w14:textId="77777777" w:rsidR="009A2717" w:rsidRPr="009A2717" w:rsidRDefault="009A2717" w:rsidP="009A2717">
      <w:pPr>
        <w:pStyle w:val="WWDefault"/>
        <w:numPr>
          <w:ilvl w:val="0"/>
          <w:numId w:val="2"/>
        </w:numPr>
        <w:rPr>
          <w:rFonts w:ascii="Arial" w:hAnsi="Arial" w:cs="Arial"/>
          <w:sz w:val="20"/>
          <w:szCs w:val="20"/>
        </w:rPr>
      </w:pPr>
    </w:p>
    <w:p w14:paraId="6FC119BF" w14:textId="77777777" w:rsidR="009A2717" w:rsidRPr="009A2717" w:rsidRDefault="009A2717" w:rsidP="009A2717">
      <w:pPr>
        <w:pStyle w:val="WWDefault"/>
        <w:numPr>
          <w:ilvl w:val="0"/>
          <w:numId w:val="2"/>
        </w:numPr>
        <w:rPr>
          <w:rFonts w:ascii="Arial" w:hAnsi="Arial" w:cs="Arial"/>
          <w:sz w:val="20"/>
          <w:szCs w:val="20"/>
        </w:rPr>
      </w:pPr>
    </w:p>
    <w:p w14:paraId="5E05B171" w14:textId="77777777" w:rsidR="009A2717" w:rsidRPr="009A2717" w:rsidRDefault="009A2717" w:rsidP="009A2717">
      <w:pPr>
        <w:pStyle w:val="WWDefault"/>
        <w:numPr>
          <w:ilvl w:val="0"/>
          <w:numId w:val="2"/>
        </w:numPr>
        <w:rPr>
          <w:rFonts w:ascii="Arial" w:hAnsi="Arial" w:cs="Arial"/>
          <w:sz w:val="20"/>
          <w:szCs w:val="20"/>
        </w:rPr>
      </w:pPr>
    </w:p>
    <w:p w14:paraId="1B751C09" w14:textId="77777777" w:rsidR="009A2717" w:rsidRPr="009A2717" w:rsidRDefault="009A2717" w:rsidP="009A2717">
      <w:pPr>
        <w:pStyle w:val="WWDefault"/>
        <w:numPr>
          <w:ilvl w:val="0"/>
          <w:numId w:val="2"/>
        </w:numPr>
        <w:rPr>
          <w:rFonts w:ascii="Arial" w:hAnsi="Arial" w:cs="Arial"/>
          <w:sz w:val="20"/>
          <w:szCs w:val="20"/>
        </w:rPr>
      </w:pPr>
    </w:p>
    <w:p w14:paraId="76C152E4" w14:textId="77777777" w:rsidR="009A2717" w:rsidRPr="009A2717" w:rsidRDefault="009A2717" w:rsidP="009A2717">
      <w:pPr>
        <w:pStyle w:val="WWDefault"/>
        <w:numPr>
          <w:ilvl w:val="0"/>
          <w:numId w:val="2"/>
        </w:numPr>
        <w:rPr>
          <w:rFonts w:ascii="Arial" w:hAnsi="Arial" w:cs="Arial"/>
          <w:sz w:val="20"/>
          <w:szCs w:val="20"/>
        </w:rPr>
      </w:pPr>
    </w:p>
    <w:p w14:paraId="7195FBEC" w14:textId="77777777" w:rsidR="009A2717" w:rsidRPr="009A2717" w:rsidRDefault="009A2717" w:rsidP="009A2717">
      <w:pPr>
        <w:pStyle w:val="WWDefault"/>
        <w:numPr>
          <w:ilvl w:val="0"/>
          <w:numId w:val="2"/>
        </w:numPr>
        <w:rPr>
          <w:rFonts w:ascii="Arial" w:hAnsi="Arial" w:cs="Arial"/>
          <w:sz w:val="20"/>
          <w:szCs w:val="20"/>
        </w:rPr>
      </w:pPr>
    </w:p>
    <w:p w14:paraId="21EE79C2" w14:textId="77777777" w:rsidR="009A2717" w:rsidRPr="009A2717" w:rsidRDefault="009A2717" w:rsidP="009A2717">
      <w:pPr>
        <w:pStyle w:val="WWDefault"/>
        <w:numPr>
          <w:ilvl w:val="0"/>
          <w:numId w:val="2"/>
        </w:numPr>
        <w:rPr>
          <w:rFonts w:ascii="Arial" w:hAnsi="Arial" w:cs="Arial"/>
          <w:sz w:val="20"/>
          <w:szCs w:val="20"/>
        </w:rPr>
      </w:pPr>
    </w:p>
    <w:p w14:paraId="54C1C60A" w14:textId="77777777" w:rsidR="009A2717" w:rsidRPr="009A2717" w:rsidRDefault="009A2717" w:rsidP="009A2717">
      <w:pPr>
        <w:pStyle w:val="WWDefault"/>
        <w:numPr>
          <w:ilvl w:val="0"/>
          <w:numId w:val="2"/>
        </w:numPr>
        <w:rPr>
          <w:rFonts w:ascii="Arial" w:hAnsi="Arial" w:cs="Arial"/>
          <w:sz w:val="20"/>
          <w:szCs w:val="20"/>
        </w:rPr>
      </w:pPr>
    </w:p>
    <w:p w14:paraId="28D7612D" w14:textId="77777777" w:rsidR="009A2717" w:rsidRPr="009A2717" w:rsidRDefault="009A2717" w:rsidP="009A2717">
      <w:pPr>
        <w:pStyle w:val="WWDefault"/>
        <w:numPr>
          <w:ilvl w:val="0"/>
          <w:numId w:val="2"/>
        </w:numPr>
        <w:rPr>
          <w:rFonts w:ascii="Arial" w:hAnsi="Arial" w:cs="Arial"/>
          <w:sz w:val="20"/>
          <w:szCs w:val="20"/>
        </w:rPr>
      </w:pPr>
    </w:p>
    <w:p w14:paraId="69B7B245" w14:textId="77777777" w:rsidR="009A2717" w:rsidRPr="009A2717" w:rsidRDefault="009A2717" w:rsidP="009A2717">
      <w:pPr>
        <w:pStyle w:val="WWDefault"/>
        <w:numPr>
          <w:ilvl w:val="0"/>
          <w:numId w:val="2"/>
        </w:numPr>
        <w:rPr>
          <w:rFonts w:ascii="Arial" w:hAnsi="Arial" w:cs="Arial"/>
          <w:sz w:val="20"/>
          <w:szCs w:val="20"/>
        </w:rPr>
      </w:pPr>
    </w:p>
    <w:p w14:paraId="473EE060" w14:textId="77777777" w:rsidR="009A2717" w:rsidRPr="009A2717" w:rsidRDefault="009A2717" w:rsidP="009A2717">
      <w:pPr>
        <w:pStyle w:val="WWDefault"/>
        <w:numPr>
          <w:ilvl w:val="0"/>
          <w:numId w:val="2"/>
        </w:numPr>
        <w:rPr>
          <w:rFonts w:ascii="Arial" w:hAnsi="Arial" w:cs="Arial"/>
          <w:sz w:val="20"/>
          <w:szCs w:val="20"/>
        </w:rPr>
      </w:pPr>
    </w:p>
    <w:p w14:paraId="52329E83" w14:textId="77777777" w:rsidR="009A2717" w:rsidRPr="009A2717" w:rsidRDefault="009A2717" w:rsidP="00896EE8">
      <w:pPr>
        <w:pStyle w:val="WWDefault"/>
        <w:numPr>
          <w:ilvl w:val="0"/>
          <w:numId w:val="0"/>
        </w:numPr>
        <w:ind w:left="284"/>
        <w:rPr>
          <w:rFonts w:ascii="Arial" w:hAnsi="Arial" w:cs="Arial"/>
          <w:sz w:val="20"/>
          <w:szCs w:val="20"/>
        </w:rPr>
      </w:pPr>
    </w:p>
    <w:p w14:paraId="7AF7E70C" w14:textId="77777777" w:rsidR="009A2717" w:rsidRPr="00896EE8" w:rsidRDefault="009A2717" w:rsidP="00896EE8">
      <w:pPr>
        <w:pStyle w:val="WWDefault"/>
        <w:numPr>
          <w:ilvl w:val="0"/>
          <w:numId w:val="0"/>
        </w:numPr>
        <w:ind w:left="284"/>
        <w:rPr>
          <w:rFonts w:ascii="Arial" w:hAnsi="Arial" w:cs="Arial"/>
          <w:caps/>
          <w:color w:val="0033CC"/>
          <w:sz w:val="22"/>
        </w:rPr>
      </w:pPr>
      <w:bookmarkStart w:id="0" w:name="18713"/>
      <w:bookmarkStart w:id="1" w:name="18809"/>
      <w:bookmarkEnd w:id="0"/>
      <w:r w:rsidRPr="00896EE8">
        <w:rPr>
          <w:rFonts w:ascii="Arial" w:hAnsi="Arial" w:cs="Arial"/>
          <w:b/>
          <w:caps/>
          <w:color w:val="0033CC"/>
          <w:sz w:val="22"/>
        </w:rPr>
        <w:t>tussen</w:t>
      </w:r>
      <w:r w:rsidRPr="00896EE8">
        <w:rPr>
          <w:rFonts w:ascii="Arial" w:hAnsi="Arial" w:cs="Arial"/>
          <w:caps/>
          <w:color w:val="0033CC"/>
          <w:sz w:val="22"/>
        </w:rPr>
        <w:t xml:space="preserve">: </w:t>
      </w:r>
      <w:bookmarkEnd w:id="1"/>
    </w:p>
    <w:p w14:paraId="1367A0F0" w14:textId="77777777" w:rsidR="009A2717" w:rsidRPr="009A2717" w:rsidRDefault="009A2717" w:rsidP="009A2717">
      <w:pPr>
        <w:pStyle w:val="WWParty"/>
        <w:numPr>
          <w:ilvl w:val="0"/>
          <w:numId w:val="7"/>
        </w:numPr>
        <w:ind w:left="357" w:hanging="357"/>
        <w:rPr>
          <w:rFonts w:ascii="Arial" w:hAnsi="Arial" w:cs="Arial"/>
          <w:sz w:val="20"/>
          <w:szCs w:val="20"/>
        </w:rPr>
      </w:pPr>
      <w:r w:rsidRPr="009A2717">
        <w:rPr>
          <w:rFonts w:ascii="Arial" w:hAnsi="Arial" w:cs="Arial"/>
          <w:b/>
          <w:sz w:val="20"/>
          <w:szCs w:val="20"/>
        </w:rPr>
        <w:t>Nederlandse Organisatie voor toegepast-natuurwetenschappelijk onderzoek TNO</w:t>
      </w:r>
      <w:r w:rsidRPr="009A2717">
        <w:rPr>
          <w:rFonts w:ascii="Arial" w:hAnsi="Arial" w:cs="Arial"/>
          <w:sz w:val="20"/>
          <w:szCs w:val="20"/>
        </w:rPr>
        <w:t xml:space="preserve">, publiekrechtelijke rechtspersoon op basis van artikel 3 van de TNO-wet, thans kantoorhoudend aan het Anna van Buerenplein 1, te 2595 DA Den Haag en </w:t>
      </w:r>
      <w:bookmarkStart w:id="2" w:name="18714"/>
      <w:r w:rsidRPr="009A2717">
        <w:rPr>
          <w:rFonts w:ascii="Arial" w:hAnsi="Arial" w:cs="Arial"/>
          <w:sz w:val="20"/>
          <w:szCs w:val="20"/>
        </w:rPr>
        <w:t xml:space="preserve">ingeschreven in het handelsregister van de Kamer van Koophandel onder nummer 27376655, hierna te noemen </w:t>
      </w:r>
      <w:r w:rsidRPr="009A2717">
        <w:rPr>
          <w:rFonts w:ascii="Arial" w:hAnsi="Arial" w:cs="Arial"/>
          <w:b/>
          <w:sz w:val="20"/>
          <w:szCs w:val="20"/>
        </w:rPr>
        <w:t>TNO</w:t>
      </w:r>
      <w:r w:rsidRPr="009A2717">
        <w:rPr>
          <w:rFonts w:ascii="Arial" w:hAnsi="Arial" w:cs="Arial"/>
          <w:sz w:val="20"/>
          <w:szCs w:val="20"/>
        </w:rPr>
        <w:t xml:space="preserve">, te dezen rechtsgeldig vertegenwoordigd door </w:t>
      </w:r>
      <w:bookmarkEnd w:id="2"/>
      <w:r w:rsidR="00673E4B" w:rsidRPr="009A2717">
        <w:rPr>
          <w:rFonts w:ascii="Arial" w:hAnsi="Arial" w:cs="Arial"/>
          <w:b/>
          <w:bCs w:val="0"/>
          <w:sz w:val="20"/>
          <w:szCs w:val="20"/>
        </w:rPr>
        <w:t>[</w:t>
      </w:r>
      <w:r w:rsidR="00673E4B" w:rsidRPr="009A2717">
        <w:rPr>
          <w:b/>
          <w:bCs w:val="0"/>
        </w:rPr>
        <w:sym w:font="Wingdings" w:char="F06C"/>
      </w:r>
      <w:r w:rsidR="00673E4B" w:rsidRPr="009A2717">
        <w:rPr>
          <w:rFonts w:ascii="Arial" w:hAnsi="Arial" w:cs="Arial"/>
          <w:b/>
          <w:bCs w:val="0"/>
          <w:sz w:val="20"/>
          <w:szCs w:val="20"/>
        </w:rPr>
        <w:t>]</w:t>
      </w:r>
      <w:r w:rsidR="00673E4B">
        <w:rPr>
          <w:rFonts w:ascii="Arial" w:hAnsi="Arial" w:cs="Arial"/>
          <w:sz w:val="20"/>
          <w:szCs w:val="20"/>
        </w:rPr>
        <w:t>;</w:t>
      </w:r>
    </w:p>
    <w:p w14:paraId="0995C81F" w14:textId="77777777" w:rsidR="009A2717" w:rsidRPr="009A2717" w:rsidRDefault="009A2717" w:rsidP="009A2717">
      <w:pPr>
        <w:pStyle w:val="WWParty"/>
        <w:numPr>
          <w:ilvl w:val="0"/>
          <w:numId w:val="7"/>
        </w:numPr>
        <w:ind w:left="357" w:hanging="357"/>
        <w:rPr>
          <w:rFonts w:ascii="Arial" w:hAnsi="Arial" w:cs="Arial"/>
          <w:sz w:val="20"/>
          <w:szCs w:val="20"/>
        </w:rPr>
      </w:pPr>
      <w:r w:rsidRPr="009A2717">
        <w:rPr>
          <w:rFonts w:ascii="Arial" w:hAnsi="Arial" w:cs="Arial"/>
          <w:b/>
          <w:sz w:val="20"/>
          <w:szCs w:val="20"/>
        </w:rPr>
        <w:t>[</w:t>
      </w:r>
      <w:r w:rsidRPr="009A2717">
        <w:rPr>
          <w:b/>
        </w:rPr>
        <w:sym w:font="Wingdings" w:char="F06C"/>
      </w:r>
      <w:r w:rsidRPr="009A2717">
        <w:rPr>
          <w:rFonts w:ascii="Arial" w:hAnsi="Arial" w:cs="Arial"/>
          <w:b/>
          <w:sz w:val="20"/>
          <w:szCs w:val="20"/>
        </w:rPr>
        <w:t>]</w:t>
      </w:r>
      <w:r w:rsidRPr="009A2717">
        <w:rPr>
          <w:rFonts w:ascii="Arial" w:hAnsi="Arial" w:cs="Arial"/>
          <w:sz w:val="20"/>
          <w:szCs w:val="20"/>
        </w:rPr>
        <w:t xml:space="preserve">, </w:t>
      </w:r>
      <w:r w:rsidRPr="009A2717">
        <w:rPr>
          <w:rFonts w:ascii="Arial" w:hAnsi="Arial" w:cs="Arial"/>
          <w:b/>
          <w:bCs w:val="0"/>
          <w:sz w:val="20"/>
          <w:szCs w:val="20"/>
        </w:rPr>
        <w:t>[</w:t>
      </w:r>
      <w:r w:rsidRPr="009A2717">
        <w:rPr>
          <w:b/>
          <w:bCs w:val="0"/>
        </w:rPr>
        <w:sym w:font="Wingdings" w:char="F06C"/>
      </w:r>
      <w:r w:rsidRPr="009A2717">
        <w:rPr>
          <w:rFonts w:ascii="Arial" w:hAnsi="Arial" w:cs="Arial"/>
          <w:b/>
          <w:bCs w:val="0"/>
          <w:sz w:val="20"/>
          <w:szCs w:val="20"/>
        </w:rPr>
        <w:t>]</w:t>
      </w:r>
      <w:r w:rsidRPr="009A2717">
        <w:rPr>
          <w:rFonts w:ascii="Arial" w:hAnsi="Arial" w:cs="Arial"/>
          <w:sz w:val="20"/>
          <w:szCs w:val="20"/>
        </w:rPr>
        <w:t xml:space="preserve">, naar het recht van </w:t>
      </w:r>
      <w:r w:rsidRPr="009A2717">
        <w:rPr>
          <w:rFonts w:ascii="Arial" w:hAnsi="Arial" w:cs="Arial"/>
          <w:b/>
          <w:bCs w:val="0"/>
          <w:sz w:val="20"/>
          <w:szCs w:val="20"/>
        </w:rPr>
        <w:t>[</w:t>
      </w:r>
      <w:r w:rsidRPr="009A2717">
        <w:rPr>
          <w:b/>
          <w:bCs w:val="0"/>
        </w:rPr>
        <w:sym w:font="Wingdings" w:char="F06C"/>
      </w:r>
      <w:r w:rsidRPr="009A2717">
        <w:rPr>
          <w:rFonts w:ascii="Arial" w:hAnsi="Arial" w:cs="Arial"/>
          <w:b/>
          <w:bCs w:val="0"/>
          <w:sz w:val="20"/>
          <w:szCs w:val="20"/>
        </w:rPr>
        <w:t>]</w:t>
      </w:r>
      <w:r w:rsidRPr="009A2717">
        <w:rPr>
          <w:rFonts w:ascii="Arial" w:hAnsi="Arial" w:cs="Arial"/>
          <w:sz w:val="20"/>
          <w:szCs w:val="20"/>
        </w:rPr>
        <w:t xml:space="preserve">, statutair gevestigd </w:t>
      </w:r>
      <w:r w:rsidRPr="009A2717">
        <w:rPr>
          <w:rFonts w:ascii="Arial" w:hAnsi="Arial" w:cs="Arial"/>
          <w:b/>
          <w:bCs w:val="0"/>
          <w:sz w:val="20"/>
          <w:szCs w:val="20"/>
        </w:rPr>
        <w:t>[</w:t>
      </w:r>
      <w:r w:rsidRPr="009A2717">
        <w:rPr>
          <w:b/>
          <w:bCs w:val="0"/>
        </w:rPr>
        <w:sym w:font="Wingdings" w:char="F06C"/>
      </w:r>
      <w:r w:rsidRPr="009A2717">
        <w:rPr>
          <w:rFonts w:ascii="Arial" w:hAnsi="Arial" w:cs="Arial"/>
          <w:b/>
          <w:bCs w:val="0"/>
          <w:sz w:val="20"/>
          <w:szCs w:val="20"/>
        </w:rPr>
        <w:t>]</w:t>
      </w:r>
      <w:r w:rsidRPr="009A2717">
        <w:rPr>
          <w:rFonts w:ascii="Arial" w:hAnsi="Arial" w:cs="Arial"/>
          <w:sz w:val="20"/>
          <w:szCs w:val="20"/>
        </w:rPr>
        <w:t xml:space="preserve">, </w:t>
      </w:r>
      <w:r w:rsidRPr="009A2717">
        <w:rPr>
          <w:rFonts w:ascii="Arial" w:hAnsi="Arial" w:cs="Arial"/>
          <w:b/>
          <w:bCs w:val="0"/>
          <w:sz w:val="20"/>
          <w:szCs w:val="20"/>
        </w:rPr>
        <w:t>[</w:t>
      </w:r>
      <w:r w:rsidRPr="009A2717">
        <w:rPr>
          <w:b/>
          <w:bCs w:val="0"/>
        </w:rPr>
        <w:sym w:font="Wingdings" w:char="F06C"/>
      </w:r>
      <w:r w:rsidRPr="009A2717">
        <w:rPr>
          <w:rFonts w:ascii="Arial" w:hAnsi="Arial" w:cs="Arial"/>
          <w:b/>
          <w:bCs w:val="0"/>
          <w:sz w:val="20"/>
          <w:szCs w:val="20"/>
        </w:rPr>
        <w:t>]</w:t>
      </w:r>
      <w:r w:rsidRPr="009A2717">
        <w:rPr>
          <w:rFonts w:ascii="Arial" w:hAnsi="Arial" w:cs="Arial"/>
          <w:sz w:val="20"/>
          <w:szCs w:val="20"/>
        </w:rPr>
        <w:t xml:space="preserve">, en ingeschreven in het handelsregister van de </w:t>
      </w:r>
      <w:r w:rsidR="00673E4B" w:rsidRPr="009A2717">
        <w:rPr>
          <w:rFonts w:ascii="Arial" w:hAnsi="Arial" w:cs="Arial"/>
          <w:b/>
          <w:bCs w:val="0"/>
          <w:sz w:val="20"/>
          <w:szCs w:val="20"/>
        </w:rPr>
        <w:t>[</w:t>
      </w:r>
      <w:r w:rsidR="00673E4B" w:rsidRPr="009A2717">
        <w:rPr>
          <w:b/>
          <w:bCs w:val="0"/>
        </w:rPr>
        <w:sym w:font="Wingdings" w:char="F06C"/>
      </w:r>
      <w:r w:rsidR="00673E4B" w:rsidRPr="009A2717">
        <w:rPr>
          <w:rFonts w:ascii="Arial" w:hAnsi="Arial" w:cs="Arial"/>
          <w:b/>
          <w:bCs w:val="0"/>
          <w:sz w:val="20"/>
          <w:szCs w:val="20"/>
        </w:rPr>
        <w:t>]</w:t>
      </w:r>
      <w:r w:rsidRPr="009A2717">
        <w:rPr>
          <w:rFonts w:ascii="Arial" w:hAnsi="Arial" w:cs="Arial"/>
          <w:sz w:val="20"/>
          <w:szCs w:val="20"/>
        </w:rPr>
        <w:t xml:space="preserve"> onder nummer </w:t>
      </w:r>
      <w:r w:rsidR="00673E4B" w:rsidRPr="009A2717">
        <w:rPr>
          <w:rFonts w:ascii="Arial" w:hAnsi="Arial" w:cs="Arial"/>
          <w:b/>
          <w:bCs w:val="0"/>
          <w:sz w:val="20"/>
          <w:szCs w:val="20"/>
        </w:rPr>
        <w:t>[</w:t>
      </w:r>
      <w:r w:rsidR="00673E4B" w:rsidRPr="009A2717">
        <w:rPr>
          <w:b/>
          <w:bCs w:val="0"/>
        </w:rPr>
        <w:sym w:font="Wingdings" w:char="F06C"/>
      </w:r>
      <w:r w:rsidR="00673E4B" w:rsidRPr="009A2717">
        <w:rPr>
          <w:rFonts w:ascii="Arial" w:hAnsi="Arial" w:cs="Arial"/>
          <w:b/>
          <w:bCs w:val="0"/>
          <w:sz w:val="20"/>
          <w:szCs w:val="20"/>
        </w:rPr>
        <w:t>]</w:t>
      </w:r>
      <w:r w:rsidRPr="009A2717">
        <w:rPr>
          <w:rFonts w:ascii="Arial" w:hAnsi="Arial" w:cs="Arial"/>
          <w:sz w:val="20"/>
          <w:szCs w:val="20"/>
        </w:rPr>
        <w:t xml:space="preserve"> hierna te noemen </w:t>
      </w:r>
      <w:r w:rsidRPr="009A2717">
        <w:rPr>
          <w:rFonts w:ascii="Arial" w:hAnsi="Arial" w:cs="Arial"/>
          <w:b/>
          <w:sz w:val="20"/>
          <w:szCs w:val="20"/>
        </w:rPr>
        <w:t>[</w:t>
      </w:r>
      <w:bookmarkStart w:id="3" w:name="18716"/>
      <w:r w:rsidRPr="009A2717">
        <w:rPr>
          <w:b/>
        </w:rPr>
        <w:sym w:font="Wingdings" w:char="F06C"/>
      </w:r>
      <w:r w:rsidRPr="009A2717">
        <w:rPr>
          <w:rFonts w:ascii="Arial" w:hAnsi="Arial" w:cs="Arial"/>
          <w:b/>
          <w:sz w:val="20"/>
          <w:szCs w:val="20"/>
        </w:rPr>
        <w:t>]</w:t>
      </w:r>
      <w:r w:rsidRPr="009A2717">
        <w:rPr>
          <w:rFonts w:ascii="Arial" w:hAnsi="Arial" w:cs="Arial"/>
          <w:sz w:val="20"/>
          <w:szCs w:val="20"/>
        </w:rPr>
        <w:t>.</w:t>
      </w:r>
      <w:bookmarkEnd w:id="3"/>
    </w:p>
    <w:p w14:paraId="522AF1D3" w14:textId="77777777" w:rsidR="009A2717" w:rsidRPr="009A2717" w:rsidRDefault="009A2717" w:rsidP="00896EE8">
      <w:pPr>
        <w:pStyle w:val="WWBodytext"/>
        <w:numPr>
          <w:ilvl w:val="0"/>
          <w:numId w:val="0"/>
        </w:numPr>
        <w:ind w:left="644" w:hanging="287"/>
        <w:rPr>
          <w:rFonts w:ascii="Arial" w:hAnsi="Arial" w:cs="Arial"/>
          <w:sz w:val="20"/>
          <w:szCs w:val="20"/>
        </w:rPr>
      </w:pPr>
      <w:r w:rsidRPr="009A2717">
        <w:rPr>
          <w:rFonts w:ascii="Arial" w:hAnsi="Arial" w:cs="Arial"/>
          <w:sz w:val="20"/>
          <w:szCs w:val="20"/>
        </w:rPr>
        <w:t xml:space="preserve">hierna gezamenlijk aangeduid als de </w:t>
      </w:r>
      <w:r w:rsidRPr="009A2717">
        <w:rPr>
          <w:rFonts w:ascii="Arial" w:hAnsi="Arial" w:cs="Arial"/>
          <w:b/>
          <w:sz w:val="20"/>
          <w:szCs w:val="20"/>
        </w:rPr>
        <w:t>Partijen</w:t>
      </w:r>
      <w:r w:rsidRPr="009A2717">
        <w:rPr>
          <w:rFonts w:ascii="Arial" w:hAnsi="Arial" w:cs="Arial"/>
          <w:sz w:val="20"/>
          <w:szCs w:val="20"/>
        </w:rPr>
        <w:t xml:space="preserve"> en individueel ook aangeduid als </w:t>
      </w:r>
      <w:r w:rsidRPr="009A2717">
        <w:rPr>
          <w:rFonts w:ascii="Arial" w:hAnsi="Arial" w:cs="Arial"/>
          <w:b/>
          <w:sz w:val="20"/>
          <w:szCs w:val="20"/>
        </w:rPr>
        <w:t>Partij</w:t>
      </w:r>
      <w:r w:rsidRPr="009A2717">
        <w:rPr>
          <w:rFonts w:ascii="Arial" w:hAnsi="Arial" w:cs="Arial"/>
          <w:sz w:val="20"/>
          <w:szCs w:val="20"/>
        </w:rPr>
        <w:t>,</w:t>
      </w:r>
    </w:p>
    <w:p w14:paraId="548C1E11" w14:textId="77777777" w:rsidR="009A2717" w:rsidRPr="009A2717" w:rsidRDefault="009A2717" w:rsidP="00896EE8">
      <w:pPr>
        <w:pStyle w:val="WWBodytext"/>
        <w:numPr>
          <w:ilvl w:val="0"/>
          <w:numId w:val="0"/>
        </w:numPr>
        <w:ind w:left="644" w:hanging="360"/>
        <w:rPr>
          <w:rFonts w:ascii="Arial" w:hAnsi="Arial" w:cs="Arial"/>
          <w:caps/>
          <w:sz w:val="20"/>
          <w:szCs w:val="20"/>
        </w:rPr>
      </w:pPr>
      <w:bookmarkStart w:id="4" w:name="18816"/>
      <w:bookmarkStart w:id="5" w:name="18718"/>
      <w:bookmarkEnd w:id="4"/>
      <w:r w:rsidRPr="009A2717">
        <w:rPr>
          <w:rFonts w:ascii="Arial" w:hAnsi="Arial" w:cs="Arial"/>
          <w:b/>
          <w:caps/>
          <w:sz w:val="20"/>
          <w:szCs w:val="20"/>
        </w:rPr>
        <w:t>overwegende</w:t>
      </w:r>
      <w:r w:rsidR="009A32BF">
        <w:rPr>
          <w:rFonts w:ascii="Arial" w:hAnsi="Arial" w:cs="Arial"/>
          <w:b/>
          <w:caps/>
          <w:sz w:val="20"/>
          <w:szCs w:val="20"/>
        </w:rPr>
        <w:t xml:space="preserve"> DAT</w:t>
      </w:r>
      <w:r w:rsidRPr="009A2717">
        <w:rPr>
          <w:rFonts w:ascii="Arial" w:hAnsi="Arial" w:cs="Arial"/>
          <w:caps/>
          <w:sz w:val="20"/>
          <w:szCs w:val="20"/>
        </w:rPr>
        <w:t xml:space="preserve">: </w:t>
      </w:r>
      <w:bookmarkEnd w:id="5"/>
    </w:p>
    <w:p w14:paraId="1E6A5A07" w14:textId="77777777" w:rsidR="009A32BF" w:rsidRPr="00896EE8" w:rsidRDefault="009A2717" w:rsidP="00750A94">
      <w:pPr>
        <w:pStyle w:val="WWBodytext"/>
        <w:rPr>
          <w:rFonts w:ascii="Arial" w:hAnsi="Arial" w:cs="Arial"/>
          <w:bCs/>
          <w:sz w:val="20"/>
          <w:szCs w:val="20"/>
        </w:rPr>
      </w:pPr>
      <w:r w:rsidRPr="00896EE8">
        <w:rPr>
          <w:rFonts w:ascii="Arial" w:hAnsi="Arial" w:cs="Arial"/>
          <w:bCs/>
          <w:sz w:val="20"/>
          <w:szCs w:val="20"/>
        </w:rPr>
        <w:t xml:space="preserve">Partijen met elkaar </w:t>
      </w:r>
      <w:r w:rsidR="00750A94" w:rsidRPr="00896EE8">
        <w:rPr>
          <w:rFonts w:ascii="Arial" w:hAnsi="Arial" w:cs="Arial"/>
          <w:bCs/>
          <w:sz w:val="20"/>
          <w:szCs w:val="20"/>
        </w:rPr>
        <w:t xml:space="preserve">onder </w:t>
      </w:r>
      <w:r w:rsidR="009A32BF" w:rsidRPr="00896EE8">
        <w:rPr>
          <w:rFonts w:ascii="Arial" w:hAnsi="Arial" w:cs="Arial"/>
          <w:bCs/>
          <w:sz w:val="20"/>
          <w:szCs w:val="20"/>
        </w:rPr>
        <w:t xml:space="preserve">geheimhouding </w:t>
      </w:r>
      <w:r w:rsidR="00F743B7" w:rsidRPr="00896EE8">
        <w:rPr>
          <w:rFonts w:ascii="Arial" w:hAnsi="Arial" w:cs="Arial"/>
          <w:bCs/>
          <w:sz w:val="20"/>
          <w:szCs w:val="20"/>
        </w:rPr>
        <w:t>V</w:t>
      </w:r>
      <w:r w:rsidRPr="00896EE8">
        <w:rPr>
          <w:rFonts w:ascii="Arial" w:hAnsi="Arial" w:cs="Arial"/>
          <w:bCs/>
          <w:sz w:val="20"/>
          <w:szCs w:val="20"/>
        </w:rPr>
        <w:t xml:space="preserve">ertrouwelijke </w:t>
      </w:r>
      <w:r w:rsidR="00F743B7" w:rsidRPr="00896EE8">
        <w:rPr>
          <w:rFonts w:ascii="Arial" w:hAnsi="Arial" w:cs="Arial"/>
          <w:bCs/>
          <w:sz w:val="20"/>
          <w:szCs w:val="20"/>
        </w:rPr>
        <w:t>I</w:t>
      </w:r>
      <w:r w:rsidRPr="00896EE8">
        <w:rPr>
          <w:rFonts w:ascii="Arial" w:hAnsi="Arial" w:cs="Arial"/>
          <w:bCs/>
          <w:sz w:val="20"/>
          <w:szCs w:val="20"/>
        </w:rPr>
        <w:t>nformatie wensen uit te wisselen</w:t>
      </w:r>
      <w:r w:rsidR="009A32BF" w:rsidRPr="00896EE8">
        <w:rPr>
          <w:rFonts w:ascii="Arial" w:hAnsi="Arial" w:cs="Arial"/>
          <w:bCs/>
          <w:sz w:val="20"/>
          <w:szCs w:val="20"/>
        </w:rPr>
        <w:t>;</w:t>
      </w:r>
    </w:p>
    <w:p w14:paraId="710C8EF0" w14:textId="70C37530" w:rsidR="000A0D26" w:rsidRPr="009A5A2E" w:rsidRDefault="009A32BF" w:rsidP="00750A94">
      <w:pPr>
        <w:pStyle w:val="WWBodytext"/>
        <w:rPr>
          <w:rFonts w:ascii="Arial" w:hAnsi="Arial" w:cs="Arial"/>
          <w:bCs/>
          <w:sz w:val="20"/>
          <w:szCs w:val="20"/>
        </w:rPr>
      </w:pPr>
      <w:r w:rsidRPr="00896EE8">
        <w:rPr>
          <w:rFonts w:ascii="Arial" w:hAnsi="Arial" w:cs="Arial"/>
          <w:bCs/>
          <w:sz w:val="20"/>
          <w:szCs w:val="20"/>
        </w:rPr>
        <w:t xml:space="preserve">Partijen geheimhouding zijn overeengekomen </w:t>
      </w:r>
      <w:r w:rsidR="00034663">
        <w:rPr>
          <w:rFonts w:ascii="Arial" w:hAnsi="Arial" w:cs="Arial"/>
          <w:bCs/>
          <w:sz w:val="20"/>
          <w:szCs w:val="20"/>
        </w:rPr>
        <w:t xml:space="preserve">om </w:t>
      </w:r>
      <w:r w:rsidR="000C24E4" w:rsidRPr="00896EE8">
        <w:rPr>
          <w:rFonts w:ascii="Arial" w:hAnsi="Arial" w:cs="Arial"/>
          <w:bCs/>
          <w:sz w:val="20"/>
          <w:szCs w:val="20"/>
        </w:rPr>
        <w:t xml:space="preserve">met elkaar in discussie te treden over een mogelijke samenwerking tussen Partijen op het gebied van </w:t>
      </w:r>
      <w:r w:rsidR="002175AF">
        <w:rPr>
          <w:rFonts w:ascii="Arial" w:hAnsi="Arial" w:cs="Arial"/>
          <w:bCs/>
          <w:sz w:val="20"/>
          <w:szCs w:val="20"/>
        </w:rPr>
        <w:t>WGA-</w:t>
      </w:r>
      <w:r w:rsidR="00965D17">
        <w:rPr>
          <w:rFonts w:ascii="Arial" w:hAnsi="Arial" w:cs="Arial"/>
          <w:bCs/>
          <w:sz w:val="20"/>
          <w:szCs w:val="20"/>
        </w:rPr>
        <w:t>Hiaat en WIA-</w:t>
      </w:r>
      <w:proofErr w:type="spellStart"/>
      <w:r w:rsidR="00965D17">
        <w:rPr>
          <w:rFonts w:ascii="Arial" w:hAnsi="Arial" w:cs="Arial"/>
          <w:bCs/>
          <w:sz w:val="20"/>
          <w:szCs w:val="20"/>
        </w:rPr>
        <w:t>Excedent</w:t>
      </w:r>
      <w:proofErr w:type="spellEnd"/>
      <w:r w:rsidR="002175AF">
        <w:rPr>
          <w:rFonts w:ascii="Arial" w:hAnsi="Arial" w:cs="Arial"/>
          <w:bCs/>
          <w:sz w:val="20"/>
          <w:szCs w:val="20"/>
        </w:rPr>
        <w:t>;</w:t>
      </w:r>
    </w:p>
    <w:p w14:paraId="09D48992" w14:textId="77777777" w:rsidR="009A2717" w:rsidRPr="00896EE8" w:rsidRDefault="000A0D26" w:rsidP="00750A94">
      <w:pPr>
        <w:pStyle w:val="WWBodytext"/>
        <w:rPr>
          <w:rFonts w:ascii="Arial" w:hAnsi="Arial" w:cs="Arial"/>
          <w:bCs/>
          <w:sz w:val="20"/>
          <w:szCs w:val="20"/>
        </w:rPr>
      </w:pPr>
      <w:r w:rsidRPr="00896EE8">
        <w:rPr>
          <w:rFonts w:ascii="Arial" w:hAnsi="Arial" w:cs="Arial"/>
          <w:bCs/>
          <w:sz w:val="20"/>
          <w:szCs w:val="20"/>
        </w:rPr>
        <w:t xml:space="preserve">Partijen </w:t>
      </w:r>
      <w:r w:rsidR="00F743B7" w:rsidRPr="00896EE8">
        <w:rPr>
          <w:rFonts w:ascii="Arial" w:hAnsi="Arial" w:cs="Arial"/>
          <w:bCs/>
          <w:sz w:val="20"/>
          <w:szCs w:val="20"/>
        </w:rPr>
        <w:t xml:space="preserve">er voor </w:t>
      </w:r>
      <w:r w:rsidR="00844BC0">
        <w:rPr>
          <w:rFonts w:ascii="Arial" w:hAnsi="Arial" w:cs="Arial"/>
          <w:bCs/>
          <w:sz w:val="20"/>
          <w:szCs w:val="20"/>
        </w:rPr>
        <w:t xml:space="preserve">wensen </w:t>
      </w:r>
      <w:r w:rsidR="00F743B7" w:rsidRPr="00896EE8">
        <w:rPr>
          <w:rFonts w:ascii="Arial" w:hAnsi="Arial" w:cs="Arial"/>
          <w:bCs/>
          <w:sz w:val="20"/>
          <w:szCs w:val="20"/>
        </w:rPr>
        <w:t xml:space="preserve">te zorgen dat Vertrouwelijke Informatie gebruikt zal worden in overeenstemming met de artikelen van deze Overeenkomst. </w:t>
      </w:r>
    </w:p>
    <w:p w14:paraId="39AE6D99" w14:textId="77777777" w:rsidR="009A2717" w:rsidRPr="009A2717" w:rsidRDefault="009A2717" w:rsidP="00896EE8">
      <w:pPr>
        <w:pStyle w:val="WWBodytext"/>
        <w:numPr>
          <w:ilvl w:val="0"/>
          <w:numId w:val="0"/>
        </w:numPr>
        <w:ind w:left="284"/>
        <w:rPr>
          <w:rFonts w:ascii="Arial" w:hAnsi="Arial" w:cs="Arial"/>
          <w:caps/>
          <w:sz w:val="20"/>
          <w:szCs w:val="20"/>
        </w:rPr>
      </w:pPr>
      <w:bookmarkStart w:id="6" w:name="18822"/>
      <w:r w:rsidRPr="009A2717">
        <w:rPr>
          <w:rFonts w:ascii="Arial" w:hAnsi="Arial" w:cs="Arial"/>
          <w:b/>
          <w:caps/>
          <w:sz w:val="20"/>
          <w:szCs w:val="20"/>
        </w:rPr>
        <w:t>ZIJN ALS VOLGT OVEREENGEKOMEN,</w:t>
      </w:r>
      <w:bookmarkEnd w:id="6"/>
    </w:p>
    <w:p w14:paraId="73AF4BF6" w14:textId="77777777" w:rsidR="00A11941" w:rsidRPr="00A11941" w:rsidRDefault="00A11941" w:rsidP="00A11941">
      <w:pPr>
        <w:pStyle w:val="WW1"/>
        <w:numPr>
          <w:ilvl w:val="3"/>
          <w:numId w:val="9"/>
        </w:numPr>
      </w:pPr>
      <w:bookmarkStart w:id="7" w:name="18768"/>
      <w:r w:rsidRPr="00A11941">
        <w:t>Uitleg van de overeenkomst</w:t>
      </w:r>
    </w:p>
    <w:p w14:paraId="27022437" w14:textId="77777777" w:rsidR="00907482" w:rsidRDefault="00F743B7" w:rsidP="00907482">
      <w:pPr>
        <w:pStyle w:val="WW2"/>
        <w:numPr>
          <w:ilvl w:val="0"/>
          <w:numId w:val="0"/>
        </w:numPr>
        <w:ind w:left="284"/>
      </w:pPr>
      <w:r w:rsidRPr="00896EE8">
        <w:rPr>
          <w:bCs/>
        </w:rPr>
        <w:t xml:space="preserve">Voor de </w:t>
      </w:r>
      <w:r w:rsidR="00E301C6" w:rsidRPr="00896EE8">
        <w:rPr>
          <w:bCs/>
        </w:rPr>
        <w:t xml:space="preserve">toepassing en uitleg van deze Overeenkomst hebben de </w:t>
      </w:r>
      <w:r w:rsidR="00453E2B" w:rsidRPr="00896EE8">
        <w:rPr>
          <w:bCs/>
        </w:rPr>
        <w:t xml:space="preserve">met een beginhoofdletter geschreven woorden de volgende betekenis: </w:t>
      </w:r>
      <w:bookmarkEnd w:id="7"/>
    </w:p>
    <w:p w14:paraId="18341199" w14:textId="77777777" w:rsidR="00F911CA" w:rsidRPr="00896EE8" w:rsidRDefault="00F911CA" w:rsidP="00896EE8">
      <w:pPr>
        <w:pStyle w:val="WW2"/>
        <w:numPr>
          <w:ilvl w:val="0"/>
          <w:numId w:val="0"/>
        </w:numPr>
        <w:ind w:left="284"/>
      </w:pPr>
      <w:r w:rsidRPr="00896EE8">
        <w:rPr>
          <w:b/>
          <w:bCs/>
        </w:rPr>
        <w:t>Bedrijfsgeheimen</w:t>
      </w:r>
      <w:r>
        <w:t xml:space="preserve"> betekent informatie die voldoet aan de voorwaarden zoals omschreven in artikel 1 van de Nederlandse </w:t>
      </w:r>
      <w:r w:rsidR="00D23DE3">
        <w:t>w</w:t>
      </w:r>
      <w:r>
        <w:t xml:space="preserve">et </w:t>
      </w:r>
      <w:r w:rsidR="00D23DE3">
        <w:t xml:space="preserve">bescherming </w:t>
      </w:r>
      <w:r>
        <w:t xml:space="preserve">bedrijfsgeheimen en als zodanig gemarkeerd is. </w:t>
      </w:r>
    </w:p>
    <w:p w14:paraId="2093D63A" w14:textId="77777777" w:rsidR="00375B0A" w:rsidRPr="00401EC2" w:rsidRDefault="00375B0A" w:rsidP="00375B0A">
      <w:pPr>
        <w:pStyle w:val="WW2"/>
        <w:numPr>
          <w:ilvl w:val="0"/>
          <w:numId w:val="0"/>
        </w:numPr>
        <w:ind w:left="284"/>
      </w:pPr>
      <w:r>
        <w:rPr>
          <w:b/>
        </w:rPr>
        <w:t xml:space="preserve">Doel </w:t>
      </w:r>
      <w:r w:rsidRPr="00401EC2">
        <w:rPr>
          <w:bCs/>
        </w:rPr>
        <w:t>heeft de betekenis zoals vermeld in overweging B.</w:t>
      </w:r>
    </w:p>
    <w:p w14:paraId="052E7FBD" w14:textId="611E6738" w:rsidR="00375B0A" w:rsidRDefault="00375B0A" w:rsidP="00375B0A">
      <w:pPr>
        <w:pStyle w:val="WW2"/>
        <w:numPr>
          <w:ilvl w:val="0"/>
          <w:numId w:val="0"/>
        </w:numPr>
        <w:ind w:left="284"/>
      </w:pPr>
      <w:r w:rsidRPr="00A11941">
        <w:rPr>
          <w:b/>
        </w:rPr>
        <w:t>Ingangsdatum</w:t>
      </w:r>
      <w:r>
        <w:rPr>
          <w:b/>
        </w:rPr>
        <w:t xml:space="preserve"> </w:t>
      </w:r>
      <w:r w:rsidRPr="00722D0D">
        <w:rPr>
          <w:bCs/>
        </w:rPr>
        <w:t xml:space="preserve">betekent </w:t>
      </w:r>
      <w:r w:rsidR="002175AF" w:rsidRPr="002175AF">
        <w:rPr>
          <w:bCs/>
        </w:rPr>
        <w:t>wanneer deze overeenkomst inwerking treedt</w:t>
      </w:r>
      <w:r w:rsidRPr="002175AF">
        <w:rPr>
          <w:bCs/>
        </w:rPr>
        <w:t>.</w:t>
      </w:r>
    </w:p>
    <w:p w14:paraId="63E71FFE" w14:textId="77777777" w:rsidR="00375B0A" w:rsidRPr="00A11941" w:rsidRDefault="00375B0A" w:rsidP="00375B0A">
      <w:pPr>
        <w:pStyle w:val="WW2"/>
        <w:numPr>
          <w:ilvl w:val="0"/>
          <w:numId w:val="0"/>
        </w:numPr>
        <w:ind w:left="284"/>
      </w:pPr>
      <w:r w:rsidRPr="00A11941">
        <w:rPr>
          <w:b/>
        </w:rPr>
        <w:t>Ontvangende Partij</w:t>
      </w:r>
      <w:r w:rsidRPr="00A11941">
        <w:t xml:space="preserve"> </w:t>
      </w:r>
      <w:r>
        <w:t xml:space="preserve">betekent een Partij die Vertrouwelijke Informatie ontvangt van de andere Partij volgens deze Overeenkomst. </w:t>
      </w:r>
    </w:p>
    <w:p w14:paraId="34C3452A" w14:textId="77777777" w:rsidR="00F62C6D" w:rsidRPr="00896EE8" w:rsidRDefault="00F62C6D" w:rsidP="00896EE8">
      <w:pPr>
        <w:pStyle w:val="WW2"/>
        <w:numPr>
          <w:ilvl w:val="0"/>
          <w:numId w:val="0"/>
        </w:numPr>
        <w:ind w:left="284"/>
      </w:pPr>
      <w:r>
        <w:rPr>
          <w:b/>
        </w:rPr>
        <w:t xml:space="preserve">Overeenkomst </w:t>
      </w:r>
      <w:r w:rsidRPr="00896EE8">
        <w:rPr>
          <w:bCs/>
        </w:rPr>
        <w:t>betekent deze overeenkomst.</w:t>
      </w:r>
      <w:r>
        <w:rPr>
          <w:b/>
        </w:rPr>
        <w:t xml:space="preserve"> </w:t>
      </w:r>
    </w:p>
    <w:p w14:paraId="424139B2" w14:textId="77777777" w:rsidR="00375B0A" w:rsidRPr="00A11941" w:rsidRDefault="00375B0A" w:rsidP="00375B0A">
      <w:pPr>
        <w:pStyle w:val="WW2"/>
        <w:numPr>
          <w:ilvl w:val="0"/>
          <w:numId w:val="0"/>
        </w:numPr>
        <w:ind w:left="284"/>
      </w:pPr>
      <w:r w:rsidRPr="00A11941">
        <w:rPr>
          <w:b/>
        </w:rPr>
        <w:t>Verstrekkende Partij</w:t>
      </w:r>
      <w:r>
        <w:rPr>
          <w:b/>
        </w:rPr>
        <w:t xml:space="preserve"> </w:t>
      </w:r>
      <w:r w:rsidRPr="00687D15">
        <w:t xml:space="preserve">betekent een Partij die Vertrouwelijke Informatie verstrekt aan de andere </w:t>
      </w:r>
      <w:r w:rsidR="00D4737F">
        <w:t>P</w:t>
      </w:r>
      <w:r w:rsidRPr="00687D15">
        <w:t>artij volgens deze Overeenkomst.</w:t>
      </w:r>
    </w:p>
    <w:p w14:paraId="5B4F288B" w14:textId="77777777" w:rsidR="00A11941" w:rsidRPr="00A11941" w:rsidRDefault="009A2717" w:rsidP="00896EE8">
      <w:pPr>
        <w:pStyle w:val="WW2"/>
        <w:numPr>
          <w:ilvl w:val="0"/>
          <w:numId w:val="0"/>
        </w:numPr>
        <w:ind w:left="284"/>
      </w:pPr>
      <w:bookmarkStart w:id="8" w:name="18711"/>
      <w:r w:rsidRPr="00A11941">
        <w:rPr>
          <w:b/>
        </w:rPr>
        <w:t xml:space="preserve">Vertrouwelijke Informatie </w:t>
      </w:r>
      <w:r w:rsidR="00907482">
        <w:t xml:space="preserve">betekent </w:t>
      </w:r>
      <w:r w:rsidRPr="00A11941">
        <w:t xml:space="preserve">alle informatie met een vertrouwelijk </w:t>
      </w:r>
      <w:r w:rsidR="00DE6FAC">
        <w:t xml:space="preserve">of </w:t>
      </w:r>
      <w:r w:rsidR="009822FA">
        <w:t xml:space="preserve">bedrijfseigen </w:t>
      </w:r>
      <w:r w:rsidRPr="00A11941">
        <w:t xml:space="preserve">karakter ongeacht of deze commercieel, financieel of technisch van aard is, verband houdt met afnemers, leveranciers, producten of productie of anderszins, </w:t>
      </w:r>
      <w:r w:rsidR="00E279E2">
        <w:t xml:space="preserve">met inbegrip van </w:t>
      </w:r>
      <w:r w:rsidRPr="00A11941">
        <w:t xml:space="preserve">monsters, </w:t>
      </w:r>
      <w:r w:rsidR="00EC5A97">
        <w:t xml:space="preserve">informatie verband houdend met grondstoffen, </w:t>
      </w:r>
      <w:r w:rsidRPr="00A11941">
        <w:t xml:space="preserve">chemische formules, specificaties, programmatuur, octrooiaanvragen, procesmodellen en –ontwerpen en plannen, materialen, </w:t>
      </w:r>
      <w:r w:rsidR="008A2BF7">
        <w:t xml:space="preserve">en </w:t>
      </w:r>
      <w:r w:rsidRPr="00A11941">
        <w:t>ideeën</w:t>
      </w:r>
      <w:r w:rsidR="008A2BF7">
        <w:t xml:space="preserve">, </w:t>
      </w:r>
      <w:r w:rsidRPr="00A11941">
        <w:t xml:space="preserve">verstrekt door of namens een Partij aan </w:t>
      </w:r>
      <w:r w:rsidR="00A30E1E">
        <w:t>de</w:t>
      </w:r>
      <w:r w:rsidRPr="00A11941">
        <w:t xml:space="preserve"> andere Partij</w:t>
      </w:r>
      <w:r w:rsidR="00F53317">
        <w:t xml:space="preserve">. Zulke </w:t>
      </w:r>
      <w:r w:rsidR="00FD190D">
        <w:t>informatie</w:t>
      </w:r>
      <w:r w:rsidR="00F53317">
        <w:t xml:space="preserve"> kan in elke vorm zijn (met inbegrip van mondeling</w:t>
      </w:r>
      <w:r w:rsidR="006F6391">
        <w:t>e vorm</w:t>
      </w:r>
      <w:r w:rsidR="00F53317">
        <w:t>)</w:t>
      </w:r>
      <w:r w:rsidR="005A515F">
        <w:t xml:space="preserve"> en op ieder med</w:t>
      </w:r>
      <w:r w:rsidR="00FD190D">
        <w:t>i</w:t>
      </w:r>
      <w:r w:rsidR="005A515F">
        <w:t xml:space="preserve">um. Iedere Partij zal de Vertrouwelijke Informatie die verstrekt is </w:t>
      </w:r>
      <w:r w:rsidR="00502557">
        <w:t xml:space="preserve">schriftelijk </w:t>
      </w:r>
      <w:r w:rsidR="005A515F">
        <w:t>markeren of anderszins identificeren</w:t>
      </w:r>
      <w:r w:rsidR="00A1568D">
        <w:t xml:space="preserve"> als zijnde vertrouwelijk</w:t>
      </w:r>
      <w:r w:rsidR="00502557">
        <w:t xml:space="preserve">. </w:t>
      </w:r>
      <w:bookmarkEnd w:id="8"/>
    </w:p>
    <w:p w14:paraId="06D35642" w14:textId="77777777" w:rsidR="009A2717" w:rsidRPr="00A11941" w:rsidRDefault="009A2717" w:rsidP="00A11941">
      <w:pPr>
        <w:pStyle w:val="WW1"/>
      </w:pPr>
      <w:bookmarkStart w:id="9" w:name="18771"/>
      <w:r w:rsidRPr="00A11941">
        <w:t>Gebruik van Informatie</w:t>
      </w:r>
      <w:bookmarkEnd w:id="9"/>
    </w:p>
    <w:p w14:paraId="74A0DBD1" w14:textId="77777777" w:rsidR="00A11941" w:rsidRDefault="009A2717" w:rsidP="00A11941">
      <w:pPr>
        <w:pStyle w:val="WW2"/>
      </w:pPr>
      <w:bookmarkStart w:id="10" w:name="Content"/>
      <w:r w:rsidRPr="00A11941">
        <w:rPr>
          <w:b/>
        </w:rPr>
        <w:t>Verstrekking</w:t>
      </w:r>
      <w:bookmarkEnd w:id="10"/>
      <w:r w:rsidRPr="00A11941">
        <w:t>. Iedere Partij</w:t>
      </w:r>
      <w:r w:rsidR="00FD190D">
        <w:t xml:space="preserve"> </w:t>
      </w:r>
      <w:r w:rsidRPr="00A11941">
        <w:t xml:space="preserve">kan Vertrouwelijke Informatie aan de andere Partij verschaffen indien zij dit noodzakelijk of nuttig acht </w:t>
      </w:r>
      <w:r w:rsidR="008B7827">
        <w:t>voor</w:t>
      </w:r>
      <w:r w:rsidR="00FD190D">
        <w:t xml:space="preserve"> </w:t>
      </w:r>
      <w:r w:rsidRPr="00A11941">
        <w:t>het Doel. Informatie die op het moment van verstrekking niet is gemarkeerd of aangeduid als vertrouwelijk</w:t>
      </w:r>
      <w:r w:rsidR="00AA705C">
        <w:t xml:space="preserve"> of bedrijfseigen</w:t>
      </w:r>
      <w:r w:rsidRPr="00A11941">
        <w:t xml:space="preserve"> zal niettemin als Vertrouwelijke </w:t>
      </w:r>
      <w:r w:rsidRPr="00A11941">
        <w:lastRenderedPageBreak/>
        <w:t xml:space="preserve">Informatie worden behandeld </w:t>
      </w:r>
      <w:r w:rsidR="001C74A7">
        <w:t>n</w:t>
      </w:r>
      <w:r w:rsidRPr="00A11941">
        <w:t>a</w:t>
      </w:r>
      <w:r w:rsidR="003C6DAF">
        <w:t xml:space="preserve"> verzending van </w:t>
      </w:r>
      <w:r w:rsidRPr="00A11941">
        <w:t>een schriftelijk</w:t>
      </w:r>
      <w:r w:rsidR="00FD714A" w:rsidRPr="0099793C">
        <w:t>e</w:t>
      </w:r>
      <w:r w:rsidRPr="00A11941">
        <w:t xml:space="preserve"> </w:t>
      </w:r>
      <w:r w:rsidR="00E41630">
        <w:t>kennisgeving</w:t>
      </w:r>
      <w:r w:rsidRPr="00A11941">
        <w:t xml:space="preserve"> aan de Ontvangende Partij</w:t>
      </w:r>
      <w:r w:rsidR="003C6DAF">
        <w:t>. Mondeling verstrekt</w:t>
      </w:r>
      <w:r w:rsidR="00EF205B">
        <w:t>e</w:t>
      </w:r>
      <w:r w:rsidR="003C6DAF">
        <w:t xml:space="preserve"> Vertrouwelijke Informatie zal schriftelijk bevestigd worden als vertrouwelijk </w:t>
      </w:r>
      <w:r w:rsidRPr="00A11941">
        <w:t>binnen</w:t>
      </w:r>
      <w:r w:rsidR="00883C08">
        <w:t xml:space="preserve"> veertien (14) kalenderdagen na </w:t>
      </w:r>
      <w:bookmarkStart w:id="11" w:name="18772"/>
      <w:r w:rsidRPr="00A11941">
        <w:t xml:space="preserve">verstrekking. </w:t>
      </w:r>
      <w:bookmarkEnd w:id="11"/>
    </w:p>
    <w:p w14:paraId="5A1DE9D2" w14:textId="77777777" w:rsidR="00883C08" w:rsidRDefault="00883C08" w:rsidP="00A11941">
      <w:pPr>
        <w:pStyle w:val="WW2"/>
      </w:pPr>
      <w:r>
        <w:rPr>
          <w:b/>
        </w:rPr>
        <w:t>Recht op weigeren</w:t>
      </w:r>
      <w:r w:rsidRPr="00896EE8">
        <w:t>.</w:t>
      </w:r>
      <w:r>
        <w:t xml:space="preserve"> </w:t>
      </w:r>
      <w:r w:rsidR="00875458">
        <w:t>Indien een Verstrekkende Partij een Bedrijfsgeheim wenst te v</w:t>
      </w:r>
      <w:r w:rsidR="00CA3D0A">
        <w:t>e</w:t>
      </w:r>
      <w:r w:rsidR="00875458">
        <w:t xml:space="preserve">rstrekken aan de Ontvangende Partij zal de Vertrekkende Partij eerst een algemene </w:t>
      </w:r>
      <w:r w:rsidR="00B62FBA">
        <w:t xml:space="preserve">uitleg geven omtrent het Bedrijfsgeheim </w:t>
      </w:r>
      <w:r w:rsidR="00CA3D0A">
        <w:t xml:space="preserve">dat </w:t>
      </w:r>
      <w:r w:rsidR="00B62FBA">
        <w:t>zij wenst te verstrekken</w:t>
      </w:r>
      <w:r w:rsidR="002A3AF6">
        <w:t>,</w:t>
      </w:r>
      <w:r w:rsidR="00B62FBA">
        <w:t xml:space="preserve"> </w:t>
      </w:r>
      <w:r w:rsidR="005C4C03">
        <w:t>waar</w:t>
      </w:r>
      <w:r w:rsidR="00AE56A5">
        <w:t>na</w:t>
      </w:r>
      <w:r w:rsidR="00B62FBA">
        <w:t xml:space="preserve"> de </w:t>
      </w:r>
      <w:r w:rsidR="00774605">
        <w:t>Ontvangende</w:t>
      </w:r>
      <w:r w:rsidR="00B62FBA">
        <w:t xml:space="preserve"> Partij </w:t>
      </w:r>
      <w:r w:rsidR="00FA03A2">
        <w:t xml:space="preserve">het recht </w:t>
      </w:r>
      <w:r w:rsidR="005C4C03">
        <w:t xml:space="preserve">heeft om </w:t>
      </w:r>
      <w:r w:rsidR="00FA03A2">
        <w:t xml:space="preserve">te weigeren dat een dergelijk Bedrijfsgeheim aan haar </w:t>
      </w:r>
      <w:r w:rsidR="00AC7530">
        <w:t xml:space="preserve">wordt </w:t>
      </w:r>
      <w:r w:rsidR="00FA03A2">
        <w:t xml:space="preserve">verstrekt. </w:t>
      </w:r>
      <w:r w:rsidR="00136E34">
        <w:t xml:space="preserve">De Ontvangende Partij zal het hierboven </w:t>
      </w:r>
      <w:r w:rsidR="00067B67">
        <w:t>omschreven</w:t>
      </w:r>
      <w:r w:rsidR="00136E34">
        <w:t xml:space="preserve"> recht op weigeren hebben voor </w:t>
      </w:r>
      <w:r w:rsidR="00983C69">
        <w:t xml:space="preserve">ieder Bedrijfsgeheim </w:t>
      </w:r>
      <w:r w:rsidR="009B5E34">
        <w:t>onder</w:t>
      </w:r>
      <w:r w:rsidR="00983C69">
        <w:t xml:space="preserve"> deze Overeenkomst indien zij van mening is dat ontvangst van dergelijke informatie haar </w:t>
      </w:r>
      <w:r w:rsidR="00346633">
        <w:t>op enigerwijze zou beperke</w:t>
      </w:r>
      <w:r w:rsidR="00067B67">
        <w:t>n</w:t>
      </w:r>
      <w:r w:rsidR="00346633">
        <w:t xml:space="preserve"> in het gebruik van haar eigen </w:t>
      </w:r>
      <w:r w:rsidR="00774605">
        <w:t>technologie</w:t>
      </w:r>
      <w:r w:rsidR="00346633">
        <w:t xml:space="preserve"> en/of Vertrouwelijke Informatie of anders</w:t>
      </w:r>
      <w:r w:rsidR="00774605">
        <w:t xml:space="preserve">zins haar bedrijfsactiviteiten zou hinderen. </w:t>
      </w:r>
    </w:p>
    <w:p w14:paraId="489FF1BC" w14:textId="77777777" w:rsidR="00A11941" w:rsidRDefault="009A2717" w:rsidP="00A11941">
      <w:pPr>
        <w:pStyle w:val="WW2"/>
      </w:pPr>
      <w:r w:rsidRPr="00A11941">
        <w:rPr>
          <w:b/>
        </w:rPr>
        <w:t>Gelijktijdige ontwikkeling</w:t>
      </w:r>
      <w:r w:rsidRPr="000B41EE">
        <w:t xml:space="preserve">. Niettegenstaande het bepaalde in </w:t>
      </w:r>
      <w:bookmarkStart w:id="12" w:name="18829"/>
      <w:r w:rsidR="00157EB8">
        <w:t xml:space="preserve">artikel </w:t>
      </w:r>
      <w:r w:rsidR="00673E4B" w:rsidRPr="00673E4B">
        <w:rPr>
          <w:color w:val="0033CC"/>
        </w:rPr>
        <w:fldChar w:fldCharType="begin"/>
      </w:r>
      <w:r w:rsidR="00673E4B" w:rsidRPr="00673E4B">
        <w:rPr>
          <w:color w:val="0033CC"/>
        </w:rPr>
        <w:instrText xml:space="preserve"> REF Algemenebeperkingen \r \h </w:instrText>
      </w:r>
      <w:r w:rsidR="00673E4B" w:rsidRPr="00673E4B">
        <w:rPr>
          <w:color w:val="0033CC"/>
        </w:rPr>
      </w:r>
      <w:r w:rsidR="00673E4B" w:rsidRPr="00673E4B">
        <w:rPr>
          <w:color w:val="0033CC"/>
        </w:rPr>
        <w:fldChar w:fldCharType="separate"/>
      </w:r>
      <w:r w:rsidR="00AB7427">
        <w:rPr>
          <w:color w:val="0033CC"/>
        </w:rPr>
        <w:t>3.1</w:t>
      </w:r>
      <w:r w:rsidR="00673E4B" w:rsidRPr="00673E4B">
        <w:rPr>
          <w:color w:val="0033CC"/>
        </w:rPr>
        <w:fldChar w:fldCharType="end"/>
      </w:r>
      <w:r w:rsidRPr="000B41EE">
        <w:t>, is een Ontvangende Partij niet beperkt, voor zichzelf of voor derden, informatie, technologie, diensten, materialen of producten te ontwikkelen identiek aan of gelijkend op de Vertrouwelij</w:t>
      </w:r>
      <w:r w:rsidRPr="0099793C">
        <w:t>k</w:t>
      </w:r>
      <w:r w:rsidR="005A25E9" w:rsidRPr="0099793C">
        <w:t>e</w:t>
      </w:r>
      <w:r w:rsidRPr="0099793C">
        <w:t xml:space="preserve"> Informatie</w:t>
      </w:r>
      <w:r w:rsidRPr="000B41EE">
        <w:t xml:space="preserve"> van de Verstrekkende Partij, indien deze onafhankelijk van de Vertrouwelijke Informatie van de Verstrekkende Partij wordt ontwikkeld</w:t>
      </w:r>
      <w:bookmarkStart w:id="13" w:name="18774"/>
      <w:bookmarkEnd w:id="12"/>
      <w:r w:rsidR="00212F6B">
        <w:t xml:space="preserve"> en </w:t>
      </w:r>
      <w:r w:rsidR="00BC3392">
        <w:t xml:space="preserve">onafhankelijk </w:t>
      </w:r>
      <w:r w:rsidR="00212F6B">
        <w:t xml:space="preserve">ontwikkeld </w:t>
      </w:r>
      <w:r w:rsidR="00DF14A2">
        <w:t xml:space="preserve">blijft </w:t>
      </w:r>
      <w:r w:rsidR="00212F6B">
        <w:t>worden</w:t>
      </w:r>
      <w:r w:rsidR="00A11941">
        <w:t>.</w:t>
      </w:r>
    </w:p>
    <w:p w14:paraId="3B0987F9" w14:textId="77777777" w:rsidR="009A2717" w:rsidRPr="000B41EE" w:rsidRDefault="009A2717" w:rsidP="00A11941">
      <w:pPr>
        <w:pStyle w:val="WW2"/>
      </w:pPr>
      <w:r w:rsidRPr="00A11941">
        <w:rPr>
          <w:b/>
        </w:rPr>
        <w:t>Uitzonderingen</w:t>
      </w:r>
      <w:r w:rsidRPr="000B41EE">
        <w:t>. De beperkingen en verplichtingen vervat in deze Overeenkomst zijn niet van toepassing op Vertrouwelijke Informatie</w:t>
      </w:r>
      <w:r w:rsidR="00613CBC">
        <w:t xml:space="preserve"> die</w:t>
      </w:r>
      <w:r w:rsidRPr="000B41EE">
        <w:t xml:space="preserve">: </w:t>
      </w:r>
      <w:bookmarkEnd w:id="13"/>
    </w:p>
    <w:p w14:paraId="77B22AA7" w14:textId="77777777" w:rsidR="009A2717" w:rsidRPr="000B41EE" w:rsidRDefault="009A2717" w:rsidP="009A2717">
      <w:pPr>
        <w:pStyle w:val="WW3"/>
        <w:numPr>
          <w:ilvl w:val="5"/>
          <w:numId w:val="4"/>
        </w:numPr>
        <w:rPr>
          <w:rFonts w:ascii="Arial" w:hAnsi="Arial" w:cs="Arial"/>
          <w:sz w:val="20"/>
          <w:szCs w:val="20"/>
        </w:rPr>
      </w:pPr>
      <w:bookmarkStart w:id="14" w:name="18830"/>
      <w:r w:rsidRPr="000B41EE">
        <w:rPr>
          <w:rFonts w:ascii="Arial" w:hAnsi="Arial" w:cs="Arial"/>
          <w:sz w:val="20"/>
          <w:szCs w:val="20"/>
        </w:rPr>
        <w:t>reeds in het publiek</w:t>
      </w:r>
      <w:r w:rsidR="0009672D">
        <w:rPr>
          <w:rFonts w:ascii="Arial" w:hAnsi="Arial" w:cs="Arial"/>
          <w:sz w:val="20"/>
          <w:szCs w:val="20"/>
        </w:rPr>
        <w:t>e</w:t>
      </w:r>
      <w:r w:rsidRPr="000B41EE">
        <w:rPr>
          <w:rFonts w:ascii="Arial" w:hAnsi="Arial" w:cs="Arial"/>
          <w:sz w:val="20"/>
          <w:szCs w:val="20"/>
        </w:rPr>
        <w:t xml:space="preserve"> domein is gekomen, anders dan als gevolg van </w:t>
      </w:r>
      <w:r w:rsidR="00697AAB">
        <w:rPr>
          <w:rFonts w:ascii="Arial" w:hAnsi="Arial" w:cs="Arial"/>
          <w:sz w:val="20"/>
          <w:szCs w:val="20"/>
        </w:rPr>
        <w:t xml:space="preserve">een openbaarmaking door </w:t>
      </w:r>
      <w:r w:rsidRPr="000B41EE">
        <w:rPr>
          <w:rFonts w:ascii="Arial" w:hAnsi="Arial" w:cs="Arial"/>
          <w:sz w:val="20"/>
          <w:szCs w:val="20"/>
        </w:rPr>
        <w:t>de Ontvangende Partij;</w:t>
      </w:r>
      <w:bookmarkEnd w:id="14"/>
    </w:p>
    <w:p w14:paraId="091B48A6" w14:textId="77777777" w:rsidR="009A2717" w:rsidRPr="000B41EE" w:rsidRDefault="009A2717" w:rsidP="009A2717">
      <w:pPr>
        <w:pStyle w:val="WW3"/>
        <w:numPr>
          <w:ilvl w:val="5"/>
          <w:numId w:val="4"/>
        </w:numPr>
        <w:rPr>
          <w:rFonts w:ascii="Arial" w:hAnsi="Arial" w:cs="Arial"/>
          <w:sz w:val="20"/>
          <w:szCs w:val="20"/>
        </w:rPr>
      </w:pPr>
      <w:bookmarkStart w:id="15" w:name="18831"/>
      <w:r w:rsidRPr="000B41EE">
        <w:rPr>
          <w:rFonts w:ascii="Arial" w:hAnsi="Arial" w:cs="Arial"/>
          <w:sz w:val="20"/>
          <w:szCs w:val="20"/>
        </w:rPr>
        <w:t xml:space="preserve">door de Ontvangende Partij is ontvangen van een derde en niet indirect van de Verstrekkende Partij door schending van een geheimhoudingsverplichting of een andere </w:t>
      </w:r>
      <w:r w:rsidR="00D131B1">
        <w:rPr>
          <w:rFonts w:ascii="Arial" w:hAnsi="Arial" w:cs="Arial"/>
          <w:sz w:val="20"/>
          <w:szCs w:val="20"/>
        </w:rPr>
        <w:t>niet-gebruiks</w:t>
      </w:r>
      <w:r w:rsidRPr="000B41EE">
        <w:rPr>
          <w:rFonts w:ascii="Arial" w:hAnsi="Arial" w:cs="Arial"/>
          <w:sz w:val="20"/>
          <w:szCs w:val="20"/>
        </w:rPr>
        <w:t>verplichting</w:t>
      </w:r>
      <w:bookmarkEnd w:id="15"/>
      <w:r w:rsidRPr="000B41EE">
        <w:rPr>
          <w:rFonts w:ascii="Arial" w:hAnsi="Arial" w:cs="Arial"/>
          <w:sz w:val="20"/>
          <w:szCs w:val="20"/>
        </w:rPr>
        <w:t>;</w:t>
      </w:r>
    </w:p>
    <w:p w14:paraId="76BEC512" w14:textId="77777777" w:rsidR="001F3251" w:rsidRPr="000B41EE" w:rsidRDefault="00D131B1" w:rsidP="001F3251">
      <w:pPr>
        <w:pStyle w:val="WW3"/>
        <w:numPr>
          <w:ilvl w:val="5"/>
          <w:numId w:val="4"/>
        </w:numPr>
        <w:rPr>
          <w:rFonts w:ascii="Arial" w:hAnsi="Arial" w:cs="Arial"/>
          <w:sz w:val="20"/>
          <w:szCs w:val="20"/>
        </w:rPr>
      </w:pPr>
      <w:bookmarkStart w:id="16" w:name="18832"/>
      <w:r>
        <w:rPr>
          <w:rFonts w:ascii="Arial" w:hAnsi="Arial" w:cs="Arial"/>
          <w:sz w:val="20"/>
          <w:szCs w:val="20"/>
        </w:rPr>
        <w:t>re</w:t>
      </w:r>
      <w:r w:rsidR="001F3251" w:rsidRPr="000B41EE">
        <w:rPr>
          <w:rFonts w:ascii="Arial" w:hAnsi="Arial" w:cs="Arial"/>
          <w:sz w:val="20"/>
          <w:szCs w:val="20"/>
        </w:rPr>
        <w:t>eds in het bezit was van de Ontvangende Partij</w:t>
      </w:r>
      <w:r w:rsidR="00CC4E5B">
        <w:rPr>
          <w:rFonts w:ascii="Arial" w:hAnsi="Arial" w:cs="Arial"/>
          <w:sz w:val="20"/>
          <w:szCs w:val="20"/>
        </w:rPr>
        <w:t xml:space="preserve"> voor </w:t>
      </w:r>
      <w:r w:rsidR="00F551CF">
        <w:rPr>
          <w:rFonts w:ascii="Arial" w:hAnsi="Arial" w:cs="Arial"/>
          <w:sz w:val="20"/>
          <w:szCs w:val="20"/>
        </w:rPr>
        <w:t xml:space="preserve">de </w:t>
      </w:r>
      <w:r w:rsidR="00CC4E5B" w:rsidRPr="0099793C">
        <w:rPr>
          <w:rFonts w:ascii="Arial" w:hAnsi="Arial" w:cs="Arial"/>
          <w:sz w:val="20"/>
          <w:szCs w:val="20"/>
        </w:rPr>
        <w:t>ver</w:t>
      </w:r>
      <w:r w:rsidR="00FC1566" w:rsidRPr="0099793C">
        <w:rPr>
          <w:rFonts w:ascii="Arial" w:hAnsi="Arial" w:cs="Arial"/>
          <w:sz w:val="20"/>
          <w:szCs w:val="20"/>
        </w:rPr>
        <w:t>s</w:t>
      </w:r>
      <w:r w:rsidR="00CC4E5B" w:rsidRPr="0099793C">
        <w:rPr>
          <w:rFonts w:ascii="Arial" w:hAnsi="Arial" w:cs="Arial"/>
          <w:sz w:val="20"/>
          <w:szCs w:val="20"/>
        </w:rPr>
        <w:t>trekking</w:t>
      </w:r>
      <w:r w:rsidR="005A3972" w:rsidRPr="0099793C">
        <w:rPr>
          <w:rFonts w:ascii="Arial" w:hAnsi="Arial" w:cs="Arial"/>
          <w:sz w:val="20"/>
          <w:szCs w:val="20"/>
        </w:rPr>
        <w:t xml:space="preserve"> plaats vond</w:t>
      </w:r>
      <w:r w:rsidR="00CC4E5B" w:rsidRPr="0099793C">
        <w:rPr>
          <w:rFonts w:ascii="Arial" w:hAnsi="Arial" w:cs="Arial"/>
          <w:sz w:val="20"/>
          <w:szCs w:val="20"/>
        </w:rPr>
        <w:t>;</w:t>
      </w:r>
    </w:p>
    <w:p w14:paraId="0F9B294C" w14:textId="77777777" w:rsidR="009A2717" w:rsidRPr="000B41EE" w:rsidRDefault="00F551CF" w:rsidP="009A2717">
      <w:pPr>
        <w:pStyle w:val="WW3"/>
        <w:numPr>
          <w:ilvl w:val="5"/>
          <w:numId w:val="4"/>
        </w:numPr>
        <w:rPr>
          <w:rFonts w:ascii="Arial" w:hAnsi="Arial" w:cs="Arial"/>
          <w:sz w:val="20"/>
          <w:szCs w:val="20"/>
        </w:rPr>
      </w:pPr>
      <w:r w:rsidRPr="000B41EE">
        <w:rPr>
          <w:rFonts w:ascii="Arial" w:hAnsi="Arial" w:cs="Arial"/>
          <w:sz w:val="20"/>
          <w:szCs w:val="20"/>
        </w:rPr>
        <w:t>onafhankelijk van de Vertrouwelijke Informatie</w:t>
      </w:r>
      <w:r>
        <w:rPr>
          <w:rFonts w:ascii="Arial" w:hAnsi="Arial" w:cs="Arial"/>
          <w:sz w:val="20"/>
          <w:szCs w:val="20"/>
        </w:rPr>
        <w:t xml:space="preserve"> </w:t>
      </w:r>
      <w:r w:rsidR="009A2717" w:rsidRPr="000B41EE">
        <w:rPr>
          <w:rFonts w:ascii="Arial" w:hAnsi="Arial" w:cs="Arial"/>
          <w:sz w:val="20"/>
          <w:szCs w:val="20"/>
        </w:rPr>
        <w:t xml:space="preserve">is ontwikkeld door personen die geen kennis droegen van </w:t>
      </w:r>
      <w:r w:rsidR="00CC4E5B">
        <w:rPr>
          <w:rFonts w:ascii="Arial" w:hAnsi="Arial" w:cs="Arial"/>
          <w:sz w:val="20"/>
          <w:szCs w:val="20"/>
        </w:rPr>
        <w:t>en</w:t>
      </w:r>
      <w:r w:rsidR="00BF75EA">
        <w:rPr>
          <w:rFonts w:ascii="Arial" w:hAnsi="Arial" w:cs="Arial"/>
          <w:sz w:val="20"/>
          <w:szCs w:val="20"/>
        </w:rPr>
        <w:t xml:space="preserve"> geen</w:t>
      </w:r>
      <w:r w:rsidR="009A2717" w:rsidRPr="000B41EE">
        <w:rPr>
          <w:rFonts w:ascii="Arial" w:hAnsi="Arial" w:cs="Arial"/>
          <w:sz w:val="20"/>
          <w:szCs w:val="20"/>
        </w:rPr>
        <w:t xml:space="preserve"> toegang hadden tot de Vertrouwelijke Informatie van de Verstrekkende Partij</w:t>
      </w:r>
      <w:r w:rsidR="00BF75EA">
        <w:rPr>
          <w:rFonts w:ascii="Arial" w:hAnsi="Arial" w:cs="Arial"/>
          <w:sz w:val="20"/>
          <w:szCs w:val="20"/>
        </w:rPr>
        <w:t xml:space="preserve">, zoals </w:t>
      </w:r>
      <w:r w:rsidR="004B6525">
        <w:rPr>
          <w:rFonts w:ascii="Arial" w:hAnsi="Arial" w:cs="Arial"/>
          <w:sz w:val="20"/>
          <w:szCs w:val="20"/>
        </w:rPr>
        <w:t>aan</w:t>
      </w:r>
      <w:r w:rsidR="00BF75EA">
        <w:rPr>
          <w:rFonts w:ascii="Arial" w:hAnsi="Arial" w:cs="Arial"/>
          <w:sz w:val="20"/>
          <w:szCs w:val="20"/>
        </w:rPr>
        <w:t xml:space="preserve">getoond door </w:t>
      </w:r>
      <w:r w:rsidR="00C70F65">
        <w:rPr>
          <w:rFonts w:ascii="Arial" w:hAnsi="Arial" w:cs="Arial"/>
          <w:sz w:val="20"/>
          <w:szCs w:val="20"/>
        </w:rPr>
        <w:t>toereikend</w:t>
      </w:r>
      <w:r w:rsidR="00C47A6C">
        <w:rPr>
          <w:rFonts w:ascii="Arial" w:hAnsi="Arial" w:cs="Arial"/>
          <w:sz w:val="20"/>
          <w:szCs w:val="20"/>
        </w:rPr>
        <w:t xml:space="preserve"> </w:t>
      </w:r>
      <w:r w:rsidR="00BF75EA">
        <w:rPr>
          <w:rFonts w:ascii="Arial" w:hAnsi="Arial" w:cs="Arial"/>
          <w:sz w:val="20"/>
          <w:szCs w:val="20"/>
        </w:rPr>
        <w:t>bewijs</w:t>
      </w:r>
      <w:r w:rsidR="009A2717" w:rsidRPr="000B41EE">
        <w:rPr>
          <w:rFonts w:ascii="Arial" w:hAnsi="Arial" w:cs="Arial"/>
          <w:sz w:val="20"/>
          <w:szCs w:val="20"/>
        </w:rPr>
        <w:t>.</w:t>
      </w:r>
      <w:bookmarkEnd w:id="16"/>
    </w:p>
    <w:p w14:paraId="4E8BEF7F" w14:textId="77777777" w:rsidR="002268C8" w:rsidRDefault="009A2717" w:rsidP="00A11941">
      <w:pPr>
        <w:pStyle w:val="WW2"/>
      </w:pPr>
      <w:bookmarkStart w:id="17" w:name="18833"/>
      <w:r w:rsidRPr="000B41EE">
        <w:rPr>
          <w:b/>
        </w:rPr>
        <w:t>Niet uitgezonderd</w:t>
      </w:r>
      <w:r w:rsidRPr="000B41EE">
        <w:t>. Vertrouwelijke Informatie zal niet worden beschouwd als een uitzondering als bedoeld in</w:t>
      </w:r>
      <w:r w:rsidR="00C47A6C">
        <w:t xml:space="preserve"> </w:t>
      </w:r>
      <w:r w:rsidR="00E938F1" w:rsidRPr="00E170C1">
        <w:t xml:space="preserve">artikel </w:t>
      </w:r>
      <w:hyperlink w:anchor="18774" w:history="1">
        <w:r w:rsidR="007D3614" w:rsidRPr="00141F5E">
          <w:rPr>
            <w:rStyle w:val="Hyperlink"/>
            <w:color w:val="0033CC"/>
            <w:u w:val="none"/>
          </w:rPr>
          <w:t>2.4</w:t>
        </w:r>
      </w:hyperlink>
      <w:r w:rsidRPr="00E170C1">
        <w:t>, indien</w:t>
      </w:r>
      <w:r w:rsidRPr="000B41EE">
        <w:t xml:space="preserve"> deze</w:t>
      </w:r>
      <w:r w:rsidR="002268C8">
        <w:t xml:space="preserve">: </w:t>
      </w:r>
    </w:p>
    <w:p w14:paraId="696FBF63" w14:textId="77777777" w:rsidR="002268C8" w:rsidRPr="00896EE8" w:rsidRDefault="009A2717" w:rsidP="002268C8">
      <w:pPr>
        <w:pStyle w:val="WW3"/>
        <w:rPr>
          <w:rFonts w:ascii="Arial" w:hAnsi="Arial" w:cs="Arial"/>
          <w:sz w:val="20"/>
          <w:szCs w:val="20"/>
        </w:rPr>
      </w:pPr>
      <w:r w:rsidRPr="00896EE8">
        <w:rPr>
          <w:rFonts w:ascii="Arial" w:hAnsi="Arial" w:cs="Arial"/>
          <w:sz w:val="20"/>
          <w:szCs w:val="20"/>
        </w:rPr>
        <w:t>onderdeel uitmaakt van meer algemene informatie in het publieke domein</w:t>
      </w:r>
      <w:r w:rsidR="002268C8" w:rsidRPr="00896EE8">
        <w:rPr>
          <w:rFonts w:ascii="Arial" w:hAnsi="Arial" w:cs="Arial"/>
          <w:sz w:val="20"/>
          <w:szCs w:val="20"/>
        </w:rPr>
        <w:t xml:space="preserve">; </w:t>
      </w:r>
      <w:r w:rsidRPr="00896EE8">
        <w:rPr>
          <w:rFonts w:ascii="Arial" w:hAnsi="Arial" w:cs="Arial"/>
          <w:sz w:val="20"/>
          <w:szCs w:val="20"/>
        </w:rPr>
        <w:t xml:space="preserve">of </w:t>
      </w:r>
    </w:p>
    <w:p w14:paraId="7F0E3A83" w14:textId="77777777" w:rsidR="002268C8" w:rsidRPr="00896EE8" w:rsidRDefault="002268C8" w:rsidP="002268C8">
      <w:pPr>
        <w:pStyle w:val="WW3"/>
        <w:rPr>
          <w:rFonts w:ascii="Arial" w:hAnsi="Arial" w:cs="Arial"/>
          <w:sz w:val="20"/>
          <w:szCs w:val="20"/>
        </w:rPr>
      </w:pPr>
      <w:r w:rsidRPr="00896EE8">
        <w:rPr>
          <w:rFonts w:ascii="Arial" w:hAnsi="Arial" w:cs="Arial"/>
          <w:sz w:val="20"/>
          <w:szCs w:val="20"/>
        </w:rPr>
        <w:t xml:space="preserve">onderdeel uitmaakt van meer algemene informatie </w:t>
      </w:r>
      <w:r w:rsidR="009A2717" w:rsidRPr="00896EE8">
        <w:rPr>
          <w:rFonts w:ascii="Arial" w:hAnsi="Arial" w:cs="Arial"/>
          <w:sz w:val="20"/>
          <w:szCs w:val="20"/>
        </w:rPr>
        <w:t>in het bezit van een Ontvangende Partij</w:t>
      </w:r>
      <w:r w:rsidRPr="00896EE8">
        <w:rPr>
          <w:rFonts w:ascii="Arial" w:hAnsi="Arial" w:cs="Arial"/>
          <w:sz w:val="20"/>
          <w:szCs w:val="20"/>
        </w:rPr>
        <w:t xml:space="preserve">; of </w:t>
      </w:r>
    </w:p>
    <w:p w14:paraId="5FE7B5F7" w14:textId="77777777" w:rsidR="00A11941" w:rsidRPr="00C47A6C" w:rsidRDefault="002268C8" w:rsidP="00896EE8">
      <w:pPr>
        <w:pStyle w:val="WW3"/>
      </w:pPr>
      <w:r w:rsidRPr="00C47A6C">
        <w:rPr>
          <w:rFonts w:ascii="Arial" w:hAnsi="Arial" w:cs="Arial"/>
          <w:sz w:val="20"/>
          <w:szCs w:val="20"/>
        </w:rPr>
        <w:t xml:space="preserve">individuele </w:t>
      </w:r>
      <w:r w:rsidR="009A2717" w:rsidRPr="00C47A6C">
        <w:rPr>
          <w:rFonts w:ascii="Arial" w:hAnsi="Arial" w:cs="Arial"/>
          <w:sz w:val="20"/>
          <w:szCs w:val="20"/>
        </w:rPr>
        <w:t xml:space="preserve">informatie </w:t>
      </w:r>
      <w:r w:rsidR="00943B36">
        <w:rPr>
          <w:rFonts w:ascii="Arial" w:hAnsi="Arial" w:cs="Arial"/>
          <w:sz w:val="20"/>
          <w:szCs w:val="20"/>
        </w:rPr>
        <w:t>betreft</w:t>
      </w:r>
      <w:r w:rsidR="00314B3F" w:rsidRPr="00C47A6C">
        <w:rPr>
          <w:rFonts w:ascii="Arial" w:hAnsi="Arial" w:cs="Arial"/>
          <w:sz w:val="20"/>
          <w:szCs w:val="20"/>
        </w:rPr>
        <w:t xml:space="preserve"> die een combinatie vormt van </w:t>
      </w:r>
      <w:r w:rsidR="006702C7" w:rsidRPr="006702C7">
        <w:rPr>
          <w:rFonts w:ascii="Arial" w:hAnsi="Arial" w:cs="Arial"/>
          <w:sz w:val="20"/>
          <w:szCs w:val="20"/>
        </w:rPr>
        <w:t>Vertrouwelijke</w:t>
      </w:r>
      <w:r w:rsidR="00314B3F" w:rsidRPr="00C47A6C">
        <w:rPr>
          <w:rFonts w:ascii="Arial" w:hAnsi="Arial" w:cs="Arial"/>
          <w:sz w:val="20"/>
          <w:szCs w:val="20"/>
        </w:rPr>
        <w:t xml:space="preserve"> Informatie </w:t>
      </w:r>
      <w:r w:rsidR="00076A9D" w:rsidRPr="00C47A6C">
        <w:rPr>
          <w:rFonts w:ascii="Arial" w:hAnsi="Arial" w:cs="Arial"/>
          <w:sz w:val="20"/>
          <w:szCs w:val="20"/>
        </w:rPr>
        <w:t xml:space="preserve">die </w:t>
      </w:r>
      <w:r w:rsidR="004B67AB">
        <w:rPr>
          <w:rFonts w:ascii="Arial" w:hAnsi="Arial" w:cs="Arial"/>
          <w:sz w:val="20"/>
          <w:szCs w:val="20"/>
        </w:rPr>
        <w:t xml:space="preserve">beschikbaar is </w:t>
      </w:r>
      <w:r w:rsidR="00076A9D" w:rsidRPr="00C47A6C">
        <w:rPr>
          <w:rFonts w:ascii="Arial" w:hAnsi="Arial" w:cs="Arial"/>
          <w:sz w:val="20"/>
          <w:szCs w:val="20"/>
        </w:rPr>
        <w:t xml:space="preserve">in het publieke domein of in het </w:t>
      </w:r>
      <w:r w:rsidR="00483ED1">
        <w:rPr>
          <w:rFonts w:ascii="Arial" w:hAnsi="Arial" w:cs="Arial"/>
          <w:sz w:val="20"/>
          <w:szCs w:val="20"/>
        </w:rPr>
        <w:t>toegestaan</w:t>
      </w:r>
      <w:r w:rsidR="001B23FC" w:rsidRPr="001B23FC" w:rsidDel="00076A9D">
        <w:rPr>
          <w:rFonts w:ascii="Arial" w:hAnsi="Arial" w:cs="Arial"/>
          <w:sz w:val="20"/>
          <w:szCs w:val="20"/>
        </w:rPr>
        <w:t xml:space="preserve"> </w:t>
      </w:r>
      <w:r w:rsidR="009A2717" w:rsidRPr="00C47A6C">
        <w:rPr>
          <w:rFonts w:ascii="Arial" w:hAnsi="Arial" w:cs="Arial"/>
          <w:sz w:val="20"/>
          <w:szCs w:val="20"/>
        </w:rPr>
        <w:t xml:space="preserve">bezit </w:t>
      </w:r>
      <w:r w:rsidR="006702C7">
        <w:rPr>
          <w:rFonts w:ascii="Arial" w:hAnsi="Arial" w:cs="Arial"/>
          <w:sz w:val="20"/>
          <w:szCs w:val="20"/>
        </w:rPr>
        <w:t>is</w:t>
      </w:r>
      <w:r w:rsidR="009A2717" w:rsidRPr="00C47A6C">
        <w:rPr>
          <w:rFonts w:ascii="Arial" w:hAnsi="Arial" w:cs="Arial"/>
          <w:sz w:val="20"/>
          <w:szCs w:val="20"/>
        </w:rPr>
        <w:t xml:space="preserve"> van de Ontvangende Partij. </w:t>
      </w:r>
      <w:bookmarkStart w:id="18" w:name="18834"/>
      <w:bookmarkEnd w:id="17"/>
    </w:p>
    <w:p w14:paraId="573CA0AB" w14:textId="77777777" w:rsidR="009A2717" w:rsidRPr="000B41EE" w:rsidRDefault="00A11941" w:rsidP="00A11941">
      <w:pPr>
        <w:pStyle w:val="WW2"/>
      </w:pPr>
      <w:bookmarkStart w:id="19" w:name="uitspraakrechter"/>
      <w:bookmarkEnd w:id="19"/>
      <w:r w:rsidRPr="00A11941">
        <w:rPr>
          <w:b/>
        </w:rPr>
        <w:t>U</w:t>
      </w:r>
      <w:r w:rsidR="009A2717" w:rsidRPr="00A11941">
        <w:rPr>
          <w:b/>
        </w:rPr>
        <w:t>itspraak van een rechter</w:t>
      </w:r>
      <w:r w:rsidR="009A2717" w:rsidRPr="000B41EE">
        <w:t xml:space="preserve">. Als een Ontvangende Partij krachtens een uitspraak van een rechter of </w:t>
      </w:r>
      <w:r w:rsidR="009A2717" w:rsidRPr="00E170C1">
        <w:t>publiekrechtelijk toezicht</w:t>
      </w:r>
      <w:r w:rsidR="00F82162" w:rsidRPr="00E170C1">
        <w:t xml:space="preserve">houdend </w:t>
      </w:r>
      <w:r w:rsidR="009A2717" w:rsidRPr="00E170C1">
        <w:t>orgaan, verplicht is Vertrouwelijke</w:t>
      </w:r>
      <w:r w:rsidR="009A2717" w:rsidRPr="000B41EE">
        <w:t xml:space="preserve"> Informatie van de Verstrekkende Partij te verstrekken, kan zij daaraan gehoor geven onder voorwaarde dat zij de Verstrekkende Partij </w:t>
      </w:r>
      <w:r w:rsidR="00A81053" w:rsidRPr="000B41EE">
        <w:t xml:space="preserve">voor zover redelijkerwijs mogelijk </w:t>
      </w:r>
      <w:r w:rsidR="009A2717" w:rsidRPr="000B41EE">
        <w:t>tijdig</w:t>
      </w:r>
      <w:r w:rsidR="00192756">
        <w:t xml:space="preserve"> schriftelijk </w:t>
      </w:r>
      <w:r w:rsidR="009A2717" w:rsidRPr="000B41EE">
        <w:t>in kennis stelt van die uitspraak en de Verstrekkende Partij</w:t>
      </w:r>
      <w:r w:rsidR="002F75B7">
        <w:t xml:space="preserve"> </w:t>
      </w:r>
      <w:r w:rsidR="00192756">
        <w:t>redelijkerwijs</w:t>
      </w:r>
      <w:r w:rsidR="009A2717" w:rsidRPr="000B41EE">
        <w:t xml:space="preserve"> in staat te stelt tegen die </w:t>
      </w:r>
      <w:r w:rsidR="002114DA">
        <w:t xml:space="preserve">verstrekking </w:t>
      </w:r>
      <w:r w:rsidR="009A2717" w:rsidRPr="000B41EE">
        <w:t xml:space="preserve">verweer te voeren. </w:t>
      </w:r>
      <w:bookmarkEnd w:id="18"/>
    </w:p>
    <w:p w14:paraId="4BEC9517" w14:textId="77777777" w:rsidR="009A2717" w:rsidRPr="000B41EE" w:rsidRDefault="009A2717" w:rsidP="00A11941">
      <w:pPr>
        <w:pStyle w:val="WW1"/>
      </w:pPr>
      <w:bookmarkStart w:id="20" w:name="18775"/>
      <w:r w:rsidRPr="000B41EE">
        <w:t>Gebruiksbeperkingen</w:t>
      </w:r>
      <w:bookmarkEnd w:id="20"/>
    </w:p>
    <w:p w14:paraId="4E206C72" w14:textId="77777777" w:rsidR="009A2717" w:rsidRPr="000B41EE" w:rsidRDefault="009A2717" w:rsidP="00A11941">
      <w:pPr>
        <w:pStyle w:val="WW2"/>
      </w:pPr>
      <w:bookmarkStart w:id="21" w:name="Algemenebeperkingen"/>
      <w:bookmarkEnd w:id="21"/>
      <w:r w:rsidRPr="000B41EE">
        <w:rPr>
          <w:b/>
        </w:rPr>
        <w:t>Algemene beperkingen</w:t>
      </w:r>
      <w:r w:rsidRPr="000B41EE">
        <w:t xml:space="preserve">. </w:t>
      </w:r>
      <w:bookmarkStart w:id="22" w:name="_Hlk23857938"/>
      <w:r w:rsidRPr="000B41EE">
        <w:t xml:space="preserve">Een Ontvangende Partij zal de Vertrouwelijke Informatie van de Verstrekkende Partij niet anders gebruiken dan in direct verband met het Doel. </w:t>
      </w:r>
      <w:bookmarkStart w:id="23" w:name="18776"/>
      <w:bookmarkEnd w:id="22"/>
      <w:r w:rsidRPr="000B41EE">
        <w:t xml:space="preserve">De Ontvangende </w:t>
      </w:r>
      <w:r w:rsidRPr="000B41EE">
        <w:lastRenderedPageBreak/>
        <w:t xml:space="preserve">Partij zal de Vertrouwelijke Informatie </w:t>
      </w:r>
      <w:r w:rsidR="00982CF0">
        <w:t>behandelen</w:t>
      </w:r>
      <w:r w:rsidR="00DE0DD5">
        <w:t xml:space="preserve"> met minstens</w:t>
      </w:r>
      <w:r w:rsidR="00982CF0">
        <w:t xml:space="preserve"> dezelfde zorgvuldigheid die zij zou gebruiken voor haar eigen vertrouwelijke informatie van soortgelijk</w:t>
      </w:r>
      <w:r w:rsidR="00DE0DD5">
        <w:t xml:space="preserve"> belang, maar in ieder geval </w:t>
      </w:r>
      <w:r w:rsidR="00CD0887">
        <w:t xml:space="preserve">een redelijke mate van zorgvuldigheid. </w:t>
      </w:r>
      <w:r w:rsidRPr="000B41EE">
        <w:t xml:space="preserve">De Ontvangende Partij zal de Vertrouwelijke Informatie </w:t>
      </w:r>
      <w:r w:rsidR="00CD0887">
        <w:t xml:space="preserve">gebruiken </w:t>
      </w:r>
      <w:r w:rsidR="004040B3">
        <w:t xml:space="preserve">in conformiteit met </w:t>
      </w:r>
      <w:r w:rsidRPr="000B41EE">
        <w:t xml:space="preserve">alle toepasselijke wet- en regelgeving. </w:t>
      </w:r>
      <w:r w:rsidR="004040B3">
        <w:t xml:space="preserve">Tenzij hier anders </w:t>
      </w:r>
      <w:r w:rsidR="00131101">
        <w:t>overeengekomen</w:t>
      </w:r>
      <w:r w:rsidR="004040B3">
        <w:t xml:space="preserve"> zal de</w:t>
      </w:r>
      <w:r w:rsidRPr="000B41EE">
        <w:t xml:space="preserve"> Ontvangende Partij </w:t>
      </w:r>
      <w:r w:rsidR="00127457">
        <w:t>niet enig deel van de</w:t>
      </w:r>
      <w:r w:rsidRPr="000B41EE">
        <w:t xml:space="preserve"> Vertrouwelijke Informatie</w:t>
      </w:r>
      <w:r w:rsidR="00A841D0">
        <w:t xml:space="preserve">, in welke vorm of op welke wijze </w:t>
      </w:r>
      <w:r w:rsidR="00131101">
        <w:t>d</w:t>
      </w:r>
      <w:r w:rsidR="00A841D0">
        <w:t xml:space="preserve">an ook, </w:t>
      </w:r>
      <w:r w:rsidR="00127457">
        <w:t xml:space="preserve">distribueren, publiceren, </w:t>
      </w:r>
      <w:r w:rsidRPr="000B41EE">
        <w:t xml:space="preserve">of anderszins </w:t>
      </w:r>
      <w:r w:rsidR="003E110F">
        <w:t>toegankelijk</w:t>
      </w:r>
      <w:r w:rsidRPr="000B41EE">
        <w:t xml:space="preserve"> maken,</w:t>
      </w:r>
      <w:r w:rsidR="00131101">
        <w:t xml:space="preserve"> </w:t>
      </w:r>
      <w:r w:rsidR="003E110F">
        <w:t>voor</w:t>
      </w:r>
      <w:r w:rsidR="00A841D0">
        <w:t xml:space="preserve"> derden. </w:t>
      </w:r>
      <w:bookmarkEnd w:id="23"/>
    </w:p>
    <w:p w14:paraId="4CED2A21" w14:textId="7DCE24C6" w:rsidR="009A2717" w:rsidRPr="000B41EE" w:rsidRDefault="009A2717" w:rsidP="00A11941">
      <w:pPr>
        <w:pStyle w:val="WW2"/>
      </w:pPr>
      <w:bookmarkStart w:id="24" w:name="18778"/>
      <w:r w:rsidRPr="000B41EE">
        <w:rPr>
          <w:b/>
        </w:rPr>
        <w:t>Verstrekking aan anderen</w:t>
      </w:r>
      <w:r w:rsidRPr="000B41EE">
        <w:t>. De Ontvangende Partij zal Vertrouwelijke Informatie slechts ve</w:t>
      </w:r>
      <w:r w:rsidR="00A841D0">
        <w:t xml:space="preserve">rstrekken aan haar vertegenwoordigers, </w:t>
      </w:r>
      <w:r w:rsidR="00145A1C">
        <w:t xml:space="preserve">met inbegrip van maar niet beperkt tot, </w:t>
      </w:r>
      <w:r w:rsidRPr="000B41EE">
        <w:t xml:space="preserve">directeuren, </w:t>
      </w:r>
      <w:r w:rsidR="00DC6679">
        <w:t xml:space="preserve">functionarissen, of </w:t>
      </w:r>
      <w:r w:rsidRPr="000B41EE">
        <w:t xml:space="preserve">werknemers die de Vertrouwelijke Informatie redelijkerwijs nodig hebben. Voorafgaand aan die verstrekking van de Vertrouwelijke Informatie </w:t>
      </w:r>
      <w:r w:rsidR="004F0BF4">
        <w:t xml:space="preserve">aan zulke vertegenwoordigers </w:t>
      </w:r>
      <w:r w:rsidRPr="000B41EE">
        <w:t xml:space="preserve">zal de Ontvangende Partij ieder van deze </w:t>
      </w:r>
      <w:r w:rsidR="00107A5A">
        <w:t>vertege</w:t>
      </w:r>
      <w:r w:rsidR="00D92255">
        <w:t>n</w:t>
      </w:r>
      <w:r w:rsidR="00107A5A">
        <w:t xml:space="preserve">woordigers </w:t>
      </w:r>
      <w:r w:rsidRPr="000B41EE">
        <w:t xml:space="preserve">informeren over het vertrouwelijke karakter van deze Vertrouwelijke Informatie en er voor zorg dragen dat zij deze Vertrouwelijke Informatie overeenkomstig het bepaalde in deze Overeenkomst zullen behandelen. </w:t>
      </w:r>
      <w:r w:rsidR="002E39EB">
        <w:t>Niettegenstaande het voldoen aan deze voorwaarden is d</w:t>
      </w:r>
      <w:r w:rsidRPr="000B41EE">
        <w:t>e Ontvangende Partij aansprakelijk voor enige niet-nakoming van de geheimhoudingsverplichtingen door</w:t>
      </w:r>
      <w:r w:rsidR="00700A1B">
        <w:t xml:space="preserve"> </w:t>
      </w:r>
      <w:r w:rsidR="001B08A7">
        <w:t>zulke vertegenwoordigers</w:t>
      </w:r>
      <w:r w:rsidRPr="000B41EE">
        <w:t>.</w:t>
      </w:r>
      <w:bookmarkEnd w:id="24"/>
    </w:p>
    <w:p w14:paraId="4176103A" w14:textId="77777777" w:rsidR="009A2717" w:rsidRPr="000B41EE" w:rsidRDefault="009A2717" w:rsidP="00A11941">
      <w:pPr>
        <w:pStyle w:val="WW2"/>
      </w:pPr>
      <w:r w:rsidRPr="000B41EE">
        <w:rPr>
          <w:b/>
        </w:rPr>
        <w:t>Geen analyse</w:t>
      </w:r>
      <w:r w:rsidR="007B224B">
        <w:rPr>
          <w:b/>
        </w:rPr>
        <w:t xml:space="preserve"> van monsters</w:t>
      </w:r>
      <w:r w:rsidRPr="000B41EE">
        <w:t xml:space="preserve">. De Ontvangende Partij zal </w:t>
      </w:r>
      <w:r w:rsidR="00495161">
        <w:t xml:space="preserve">monsters of enig deel van de Vertrouwelijke Informatie </w:t>
      </w:r>
      <w:r w:rsidRPr="000B41EE">
        <w:t>geheel noch ten dele</w:t>
      </w:r>
      <w:r w:rsidR="00902D41">
        <w:t>,</w:t>
      </w:r>
      <w:r w:rsidRPr="000B41EE">
        <w:t xml:space="preserve"> verveelvoudigen, (structureel) analyseren, </w:t>
      </w:r>
      <w:r w:rsidR="007750E8">
        <w:t xml:space="preserve">diens eigenschappen meten, </w:t>
      </w:r>
      <w:r w:rsidR="009E7DC6">
        <w:t xml:space="preserve">of </w:t>
      </w:r>
      <w:bookmarkStart w:id="25" w:name="18781"/>
      <w:r w:rsidRPr="000B41EE">
        <w:t>de samenstelling analyseren, anders dan</w:t>
      </w:r>
      <w:r w:rsidR="000D6086">
        <w:t xml:space="preserve"> strikt </w:t>
      </w:r>
      <w:r w:rsidRPr="000B41EE">
        <w:t>noodzakelijk te</w:t>
      </w:r>
      <w:r w:rsidR="009E7DC6">
        <w:t xml:space="preserve">n behoeve </w:t>
      </w:r>
      <w:r w:rsidRPr="000B41EE">
        <w:t>van het Doel.</w:t>
      </w:r>
      <w:bookmarkEnd w:id="25"/>
    </w:p>
    <w:p w14:paraId="69594B8C" w14:textId="77777777" w:rsidR="009A2717" w:rsidRPr="000B41EE" w:rsidRDefault="009A2717" w:rsidP="00A11941">
      <w:pPr>
        <w:pStyle w:val="WW2"/>
      </w:pPr>
      <w:bookmarkStart w:id="26" w:name="18840"/>
      <w:r w:rsidRPr="000B41EE">
        <w:rPr>
          <w:b/>
        </w:rPr>
        <w:t>Geen reverse-engineering</w:t>
      </w:r>
      <w:r w:rsidRPr="000B41EE">
        <w:t xml:space="preserve">. De Ontvangende Partij zal </w:t>
      </w:r>
      <w:r w:rsidR="0056565C">
        <w:t xml:space="preserve">(enig deel van) </w:t>
      </w:r>
      <w:r w:rsidRPr="000B41EE">
        <w:t>de Vertrouwelijke Informatie niet reverse-</w:t>
      </w:r>
      <w:proofErr w:type="spellStart"/>
      <w:r w:rsidRPr="000B41EE">
        <w:t>engineeren</w:t>
      </w:r>
      <w:proofErr w:type="spellEnd"/>
      <w:r w:rsidRPr="000B41EE">
        <w:t xml:space="preserve">, demonteren, opnieuw monteren, wijzigen, </w:t>
      </w:r>
      <w:proofErr w:type="spellStart"/>
      <w:r w:rsidRPr="000B41EE">
        <w:t>decompileren</w:t>
      </w:r>
      <w:proofErr w:type="spellEnd"/>
      <w:r w:rsidRPr="000B41EE">
        <w:t xml:space="preserve">, of anderszins </w:t>
      </w:r>
      <w:r w:rsidR="0032167C">
        <w:t xml:space="preserve">handelen met als doel om </w:t>
      </w:r>
      <w:r w:rsidRPr="000B41EE">
        <w:t xml:space="preserve">de precieze </w:t>
      </w:r>
      <w:r w:rsidR="00C80A50">
        <w:t xml:space="preserve">samenstelling of </w:t>
      </w:r>
      <w:r w:rsidRPr="000B41EE">
        <w:t>werking van de Vertrouwelijke Informatie trachten te achterhalen.</w:t>
      </w:r>
      <w:bookmarkEnd w:id="26"/>
    </w:p>
    <w:p w14:paraId="21B428D5" w14:textId="77777777" w:rsidR="009A2717" w:rsidRPr="000B41EE" w:rsidRDefault="009A2717" w:rsidP="00A11941">
      <w:pPr>
        <w:pStyle w:val="WW2"/>
      </w:pPr>
      <w:r w:rsidRPr="000B41EE">
        <w:rPr>
          <w:b/>
        </w:rPr>
        <w:t>Publiciteit</w:t>
      </w:r>
      <w:r w:rsidRPr="000B41EE">
        <w:t xml:space="preserve">. Geen der Partijen zal zonder de voorafgaande schriftelijke toestemming van de andere Partij, aan enige derde openbaar maken </w:t>
      </w:r>
      <w:r w:rsidR="00C80A50">
        <w:t xml:space="preserve">dat </w:t>
      </w:r>
      <w:r w:rsidR="008D1C17">
        <w:t>er discussies of onderhandeling</w:t>
      </w:r>
      <w:r w:rsidR="0098776E">
        <w:t xml:space="preserve">en </w:t>
      </w:r>
      <w:r w:rsidR="008D1C17">
        <w:t xml:space="preserve">omtrent het Doel hebben plaatsgevonden of dat </w:t>
      </w:r>
      <w:r w:rsidR="00E801F9">
        <w:t xml:space="preserve">Vertrouwelijke Informatie is verstrekt </w:t>
      </w:r>
      <w:proofErr w:type="spellStart"/>
      <w:r w:rsidRPr="000B41EE">
        <w:t>terzake</w:t>
      </w:r>
      <w:proofErr w:type="spellEnd"/>
      <w:r w:rsidRPr="000B41EE">
        <w:t xml:space="preserve"> het Doel</w:t>
      </w:r>
      <w:r w:rsidR="00552F66">
        <w:t xml:space="preserve">, </w:t>
      </w:r>
      <w:r w:rsidRPr="000B41EE">
        <w:t xml:space="preserve">tenzij </w:t>
      </w:r>
      <w:r w:rsidR="00E801F9">
        <w:t xml:space="preserve">ter </w:t>
      </w:r>
      <w:r w:rsidRPr="000B41EE">
        <w:t>nakoming van een wettelijke verplichting</w:t>
      </w:r>
      <w:r w:rsidR="00E801F9">
        <w:t xml:space="preserve"> </w:t>
      </w:r>
      <w:r w:rsidR="00CE0C05">
        <w:t xml:space="preserve">of </w:t>
      </w:r>
      <w:r w:rsidR="00951B28">
        <w:t xml:space="preserve">indien </w:t>
      </w:r>
      <w:r w:rsidR="00CE0C05">
        <w:t>anders overeengekomen in deze Overeenkomst</w:t>
      </w:r>
      <w:r w:rsidR="00CA129E">
        <w:t xml:space="preserve">. </w:t>
      </w:r>
    </w:p>
    <w:p w14:paraId="178F273B" w14:textId="77777777" w:rsidR="009A2717" w:rsidRPr="000B41EE" w:rsidRDefault="009A2717" w:rsidP="00A11941">
      <w:pPr>
        <w:pStyle w:val="WW2"/>
      </w:pPr>
      <w:r w:rsidRPr="000B41EE">
        <w:rPr>
          <w:b/>
        </w:rPr>
        <w:t>Retournering of vernietiging</w:t>
      </w:r>
      <w:r w:rsidRPr="000B41EE">
        <w:t xml:space="preserve">. </w:t>
      </w:r>
      <w:r w:rsidR="0015613A">
        <w:t>D</w:t>
      </w:r>
      <w:r w:rsidRPr="000B41EE">
        <w:t xml:space="preserve">e Ontvangende Partij </w:t>
      </w:r>
      <w:r w:rsidR="0015613A">
        <w:t>zal</w:t>
      </w:r>
      <w:r w:rsidR="00A531B8">
        <w:t xml:space="preserve">, </w:t>
      </w:r>
      <w:proofErr w:type="spellStart"/>
      <w:r w:rsidR="00CC5135">
        <w:t>voorzover</w:t>
      </w:r>
      <w:proofErr w:type="spellEnd"/>
      <w:r w:rsidR="00A531B8">
        <w:t xml:space="preserve"> juridisch en praktisch mogelijk, </w:t>
      </w:r>
      <w:r w:rsidRPr="000B41EE">
        <w:t>op eerste verzoek van een Verstrekkende Partij onverwijld (a) alle kopieën, monsters</w:t>
      </w:r>
      <w:r w:rsidR="00E3113A">
        <w:t xml:space="preserve">, </w:t>
      </w:r>
      <w:r w:rsidR="00AA2EBB">
        <w:t>uittreksels</w:t>
      </w:r>
      <w:r w:rsidRPr="000B41EE">
        <w:t xml:space="preserve"> en alle andere fysieke media die Vertrouwelijke Informatie bevatten</w:t>
      </w:r>
      <w:r w:rsidR="00F41C0B">
        <w:t xml:space="preserve"> retourneren</w:t>
      </w:r>
      <w:r w:rsidRPr="000B41EE">
        <w:t xml:space="preserve"> en (b) alle gegevensbestanden die Vertrouwelijke Informatie bevatten (doen) verwijderen of vernietigen. Op verzoek van de Verstrekkende Partij zal de Ontvangende Partij haar naleving van deze verplichtingen bevestigen. </w:t>
      </w:r>
    </w:p>
    <w:p w14:paraId="69E0D095" w14:textId="7C216F48" w:rsidR="009A2717" w:rsidRDefault="009A2717" w:rsidP="00A11941">
      <w:pPr>
        <w:pStyle w:val="WW2"/>
      </w:pPr>
      <w:bookmarkStart w:id="27" w:name="Kopieenbehouden"/>
      <w:bookmarkEnd w:id="27"/>
      <w:r w:rsidRPr="000B41EE">
        <w:rPr>
          <w:b/>
        </w:rPr>
        <w:t>Kopieën die mogen worden behouden</w:t>
      </w:r>
      <w:r w:rsidRPr="000B41EE">
        <w:t xml:space="preserve">. De juridische afdeling of externe juridisch adviseur van een Ontvangende Partij mag één </w:t>
      </w:r>
      <w:r w:rsidR="001717E1">
        <w:t xml:space="preserve">(1) </w:t>
      </w:r>
      <w:r w:rsidRPr="000B41EE">
        <w:t>kopie van de Vertrouwelijke Informatie bewaren (a) indien het toepasselijke recht haar daartoe verplicht (voor naleving van toepasselijke wet- en regelgeving, naleving van de rechten en verplichtingen uit hoofde van deze Overeenkomst of anderszin</w:t>
      </w:r>
      <w:r w:rsidRPr="002013F2">
        <w:t>s</w:t>
      </w:r>
      <w:r w:rsidR="005B50CA" w:rsidRPr="002013F2">
        <w:t>)</w:t>
      </w:r>
      <w:r w:rsidR="006D21D5" w:rsidRPr="002013F2">
        <w:t xml:space="preserve"> of</w:t>
      </w:r>
      <w:r w:rsidRPr="002013F2">
        <w:t xml:space="preserve"> (b)</w:t>
      </w:r>
      <w:bookmarkStart w:id="28" w:name="18843"/>
      <w:r w:rsidRPr="002013F2">
        <w:t> voor</w:t>
      </w:r>
      <w:r w:rsidRPr="000B41EE">
        <w:t xml:space="preserve"> bewijsdoeleinden (bijvoorbeeld voor gebruik in een geschil </w:t>
      </w:r>
      <w:proofErr w:type="spellStart"/>
      <w:r w:rsidRPr="000B41EE">
        <w:t>terzake</w:t>
      </w:r>
      <w:proofErr w:type="spellEnd"/>
      <w:r w:rsidRPr="000B41EE">
        <w:t xml:space="preserve"> deze Overeenkomst).</w:t>
      </w:r>
      <w:bookmarkEnd w:id="28"/>
    </w:p>
    <w:p w14:paraId="05179C47" w14:textId="626866C6" w:rsidR="00053C0A" w:rsidRPr="00053C0A" w:rsidRDefault="00053C0A" w:rsidP="00053C0A">
      <w:pPr>
        <w:pStyle w:val="WW2"/>
      </w:pPr>
      <w:r>
        <w:rPr>
          <w:b/>
        </w:rPr>
        <w:t xml:space="preserve">Verwijderen van de gegeven. </w:t>
      </w:r>
      <w:r w:rsidRPr="00053C0A">
        <w:t>Na het uitbrengen van de offerte dienen de gegevens verwijderd te worden</w:t>
      </w:r>
      <w:r>
        <w:t>. TNO wil daar bewijs van hebben dat u dat heeft gedaan, TNO controleert erop, hiertoe dient u een bericht te sturen naar TNO dat alle gegeven verwijderd zijn.</w:t>
      </w:r>
      <w:r w:rsidRPr="00053C0A">
        <w:t xml:space="preserve"> </w:t>
      </w:r>
    </w:p>
    <w:p w14:paraId="29B71545" w14:textId="75D3019E" w:rsidR="00053C0A" w:rsidRPr="00053C0A" w:rsidRDefault="00053C0A" w:rsidP="00053C0A">
      <w:pPr>
        <w:pStyle w:val="WW2"/>
        <w:numPr>
          <w:ilvl w:val="0"/>
          <w:numId w:val="0"/>
        </w:numPr>
        <w:ind w:left="284"/>
      </w:pPr>
    </w:p>
    <w:p w14:paraId="5FA07AE1" w14:textId="77777777" w:rsidR="00053C0A" w:rsidRPr="000B41EE" w:rsidRDefault="00053C0A" w:rsidP="00053C0A">
      <w:pPr>
        <w:pStyle w:val="WW2"/>
        <w:numPr>
          <w:ilvl w:val="0"/>
          <w:numId w:val="0"/>
        </w:numPr>
        <w:ind w:left="284"/>
      </w:pPr>
    </w:p>
    <w:p w14:paraId="70AECF46" w14:textId="77777777" w:rsidR="009A2717" w:rsidRPr="000B41EE" w:rsidRDefault="009A2717" w:rsidP="00A11941">
      <w:pPr>
        <w:pStyle w:val="WW1"/>
      </w:pPr>
      <w:r w:rsidRPr="000B41EE">
        <w:lastRenderedPageBreak/>
        <w:t>Intellectuele eigendomsrechten</w:t>
      </w:r>
    </w:p>
    <w:p w14:paraId="7D52A6E3" w14:textId="7C4298A1" w:rsidR="009A2717" w:rsidRPr="000B41EE" w:rsidRDefault="00641DE6" w:rsidP="00A11941">
      <w:pPr>
        <w:pStyle w:val="WW2"/>
      </w:pPr>
      <w:bookmarkStart w:id="29" w:name="Titeleigendom"/>
      <w:r>
        <w:rPr>
          <w:b/>
        </w:rPr>
        <w:t xml:space="preserve">Geen </w:t>
      </w:r>
      <w:r w:rsidR="009A2717" w:rsidRPr="000B41EE">
        <w:rPr>
          <w:b/>
        </w:rPr>
        <w:t>eigendom.</w:t>
      </w:r>
      <w:r w:rsidR="009A2717" w:rsidRPr="000B41EE">
        <w:t xml:space="preserve"> </w:t>
      </w:r>
      <w:bookmarkEnd w:id="29"/>
      <w:r w:rsidR="009A2717" w:rsidRPr="000B41EE">
        <w:t xml:space="preserve">Een Ontvangende Partij zal niet </w:t>
      </w:r>
      <w:r w:rsidR="006C1526">
        <w:t xml:space="preserve">(en zal haar </w:t>
      </w:r>
      <w:r w:rsidR="005C595F" w:rsidRPr="000B41EE">
        <w:t xml:space="preserve">directeuren, </w:t>
      </w:r>
      <w:r w:rsidR="005C595F">
        <w:t xml:space="preserve">functionarissen, of </w:t>
      </w:r>
      <w:r w:rsidR="005C595F" w:rsidRPr="000B41EE">
        <w:t>werknemers</w:t>
      </w:r>
      <w:r w:rsidR="005C595F">
        <w:t xml:space="preserve">, en anderen daartoe verbinden) </w:t>
      </w:r>
      <w:r w:rsidR="00391A96">
        <w:t xml:space="preserve">op enig moment, direct of </w:t>
      </w:r>
      <w:r w:rsidR="008224ED">
        <w:t>indirect</w:t>
      </w:r>
      <w:r w:rsidR="00391A96">
        <w:t xml:space="preserve">, </w:t>
      </w:r>
      <w:r w:rsidR="009A2717" w:rsidRPr="000B41EE">
        <w:t xml:space="preserve">door het bezit of gebruik van de Vertrouwelijke informatie enig recht of titel verwerven </w:t>
      </w:r>
      <w:r w:rsidR="00391A96">
        <w:t>of tot zich nemen</w:t>
      </w:r>
      <w:r w:rsidR="003645F5">
        <w:t xml:space="preserve"> </w:t>
      </w:r>
      <w:r w:rsidR="009A2717" w:rsidRPr="000B41EE">
        <w:t xml:space="preserve">ten aanzien van </w:t>
      </w:r>
      <w:r w:rsidR="003645F5">
        <w:t xml:space="preserve">(delen van) </w:t>
      </w:r>
      <w:r w:rsidR="009A2717" w:rsidRPr="000B41EE">
        <w:t>de Vertrouwelijke Informatie van de Verstrekkende Partij (of deel daarvan)</w:t>
      </w:r>
      <w:r w:rsidR="003645F5">
        <w:t>.</w:t>
      </w:r>
      <w:r w:rsidR="009A2717" w:rsidRPr="000B41EE">
        <w:t xml:space="preserve"> De Ontvangende Partij zal zich niet door middel van octrooiaanvragen of anderszins enig recht of titel (trachten te) verwerven ten aanzien van de Vertrouwelijke Informatie (of een deel daarvan). Deze Overeenkomst zal geen titel of recht tot gebruik van Vertrouwelijke Informatie verschaffen (of als zodanig worden opgevat), behoudens</w:t>
      </w:r>
      <w:r w:rsidR="0061222D">
        <w:t xml:space="preserve"> het beperkte gebruiksrecht </w:t>
      </w:r>
      <w:r w:rsidR="00D80106">
        <w:t xml:space="preserve">om de informatie te gebruiken </w:t>
      </w:r>
      <w:r w:rsidR="0061222D">
        <w:t xml:space="preserve">voor de </w:t>
      </w:r>
      <w:r w:rsidR="008224ED">
        <w:t>activiteiten</w:t>
      </w:r>
      <w:r w:rsidR="0061222D">
        <w:t xml:space="preserve"> </w:t>
      </w:r>
      <w:r w:rsidR="00D80106">
        <w:t xml:space="preserve">ten behoeve van het Doel zoals bepaald in </w:t>
      </w:r>
      <w:r w:rsidR="00E938F1" w:rsidRPr="00E170C1">
        <w:t xml:space="preserve">artikel </w:t>
      </w:r>
      <w:hyperlink w:anchor="Algemenebeperkingen" w:history="1">
        <w:r w:rsidR="00D80106" w:rsidRPr="00141F5E">
          <w:rPr>
            <w:rStyle w:val="Hyperlink"/>
            <w:color w:val="0033CC"/>
            <w:u w:val="none"/>
          </w:rPr>
          <w:t>3.1</w:t>
        </w:r>
      </w:hyperlink>
      <w:r w:rsidR="00D80106" w:rsidRPr="00E170C1">
        <w:t>.</w:t>
      </w:r>
      <w:r w:rsidR="00D80106">
        <w:t xml:space="preserve"> </w:t>
      </w:r>
    </w:p>
    <w:p w14:paraId="66D95969" w14:textId="77777777" w:rsidR="009A2717" w:rsidRPr="000B41EE" w:rsidRDefault="009A2717" w:rsidP="00A11941">
      <w:pPr>
        <w:pStyle w:val="WW1"/>
      </w:pPr>
      <w:bookmarkStart w:id="30" w:name="18785"/>
      <w:r w:rsidRPr="000B41EE">
        <w:t xml:space="preserve">Disclaimer en </w:t>
      </w:r>
      <w:r w:rsidR="00E16378">
        <w:t>RECHTSMIDDELEN</w:t>
      </w:r>
      <w:bookmarkEnd w:id="30"/>
    </w:p>
    <w:p w14:paraId="3B47F03B" w14:textId="77777777" w:rsidR="009A2717" w:rsidRDefault="009A2717" w:rsidP="00A11941">
      <w:pPr>
        <w:pStyle w:val="WW2"/>
      </w:pPr>
      <w:bookmarkStart w:id="31" w:name="18846"/>
      <w:r w:rsidRPr="000B41EE">
        <w:rPr>
          <w:b/>
        </w:rPr>
        <w:t>Disclaimer</w:t>
      </w:r>
      <w:r w:rsidRPr="000B41EE">
        <w:t xml:space="preserve">. Vertrouwelijke Informatie verstrekt in het kader van deze Overeenkomst wordt verstrekt </w:t>
      </w:r>
      <w:r w:rsidR="00584FD4">
        <w:t>‘</w:t>
      </w:r>
      <w:r w:rsidRPr="000B41EE">
        <w:t xml:space="preserve">zoals zij is’(‘AS IS’). </w:t>
      </w:r>
      <w:r w:rsidR="00BF5948">
        <w:t xml:space="preserve">De </w:t>
      </w:r>
      <w:r w:rsidRPr="000B41EE">
        <w:t xml:space="preserve">Verstrekkende partij </w:t>
      </w:r>
      <w:r w:rsidR="00BF5948">
        <w:t xml:space="preserve">wijst </w:t>
      </w:r>
      <w:r w:rsidR="00637E71">
        <w:t>uitdrukkelijk</w:t>
      </w:r>
      <w:r w:rsidR="00BF5948">
        <w:t xml:space="preserve"> </w:t>
      </w:r>
      <w:r w:rsidR="009076ED">
        <w:t xml:space="preserve">enige expliciete of </w:t>
      </w:r>
      <w:r w:rsidR="005B4E65">
        <w:t>impliciete</w:t>
      </w:r>
      <w:r w:rsidR="009076ED">
        <w:t xml:space="preserve"> garantie af </w:t>
      </w:r>
      <w:r w:rsidRPr="000B41EE">
        <w:t>dat de door of namens haar verstrekte Vertrouwelijke Informatie (geheel) juist is, volledig is, geschikt is voor het beoogde gebruik of commercieel te exploiteren is, ongeacht enig andersluidende (schriftelijke of mondelinge) verklaring daaromtrent.</w:t>
      </w:r>
      <w:bookmarkEnd w:id="31"/>
    </w:p>
    <w:p w14:paraId="51D7CE2A" w14:textId="77777777" w:rsidR="00B241D7" w:rsidRPr="000B41EE" w:rsidRDefault="00B241D7" w:rsidP="00A11941">
      <w:pPr>
        <w:pStyle w:val="WW2"/>
      </w:pPr>
      <w:r>
        <w:rPr>
          <w:b/>
        </w:rPr>
        <w:t>Rechtsmiddelen</w:t>
      </w:r>
      <w:r w:rsidRPr="00896EE8">
        <w:t>.</w:t>
      </w:r>
      <w:r>
        <w:t xml:space="preserve"> </w:t>
      </w:r>
      <w:r w:rsidR="004D7592">
        <w:t xml:space="preserve">Het toekennen van schadevergoeding alleen hoeft niet een </w:t>
      </w:r>
      <w:r w:rsidR="005B4E65">
        <w:t>adequaat</w:t>
      </w:r>
      <w:r w:rsidR="004D7592">
        <w:t xml:space="preserve"> rechtsmiddel te zijn voor een schending door de </w:t>
      </w:r>
      <w:r w:rsidR="00732415">
        <w:t xml:space="preserve">Ontvangende </w:t>
      </w:r>
      <w:r w:rsidR="004D7592">
        <w:t xml:space="preserve">Partij van de artikelen van deze </w:t>
      </w:r>
      <w:r w:rsidR="00A2421B">
        <w:t xml:space="preserve">Overeenkomst en daarom, zonder afbreuk te doen aan enig ander recht en rechtsmiddel dat de </w:t>
      </w:r>
      <w:r w:rsidR="00732415">
        <w:t xml:space="preserve">Verstrekkende Partij kan hebben, zal het de Verstrekkende Partij vrijstaan om </w:t>
      </w:r>
      <w:r w:rsidR="003B797E">
        <w:t xml:space="preserve">rechtsmiddelen </w:t>
      </w:r>
      <w:r w:rsidR="00151841">
        <w:t xml:space="preserve">zoals </w:t>
      </w:r>
      <w:r w:rsidR="003B797E">
        <w:t>een gere</w:t>
      </w:r>
      <w:r w:rsidR="005B4E65">
        <w:t>chtelijk</w:t>
      </w:r>
      <w:r w:rsidR="003B797E">
        <w:t xml:space="preserve"> be</w:t>
      </w:r>
      <w:r w:rsidR="00507F80">
        <w:t xml:space="preserve">vel, </w:t>
      </w:r>
      <w:r w:rsidR="00284579" w:rsidRPr="00896EE8">
        <w:t>nakoming</w:t>
      </w:r>
      <w:r w:rsidR="00507F80" w:rsidRPr="00E170C1">
        <w:t xml:space="preserve"> en</w:t>
      </w:r>
      <w:r w:rsidR="00507F80">
        <w:t xml:space="preserve"> andere </w:t>
      </w:r>
      <w:r w:rsidR="00C91194">
        <w:t xml:space="preserve">billijke compensatie te verzoeken in het geval van een dreigende of daadwerkelijke schending van de artikelen van deze Overeenkomst. </w:t>
      </w:r>
    </w:p>
    <w:p w14:paraId="5F0D0D14" w14:textId="77777777" w:rsidR="009A2717" w:rsidRPr="000B41EE" w:rsidRDefault="009A2717" w:rsidP="00A11941">
      <w:pPr>
        <w:pStyle w:val="WW1"/>
      </w:pPr>
      <w:bookmarkStart w:id="32" w:name="18786"/>
      <w:r w:rsidRPr="000B41EE">
        <w:t>Duur</w:t>
      </w:r>
      <w:bookmarkEnd w:id="32"/>
    </w:p>
    <w:p w14:paraId="12BBA0B8" w14:textId="77777777" w:rsidR="009A2717" w:rsidRPr="000B41EE" w:rsidRDefault="009A2717" w:rsidP="00A11941">
      <w:pPr>
        <w:pStyle w:val="WW2"/>
      </w:pPr>
      <w:bookmarkStart w:id="33" w:name="18787"/>
      <w:r w:rsidRPr="000B41EE">
        <w:rPr>
          <w:b/>
        </w:rPr>
        <w:t>Duur</w:t>
      </w:r>
      <w:r w:rsidRPr="000B41EE">
        <w:t xml:space="preserve">. Deze Overeenkomst eindigt twaalf </w:t>
      </w:r>
      <w:r w:rsidR="00C91194">
        <w:t xml:space="preserve">(12) </w:t>
      </w:r>
      <w:r w:rsidRPr="000B41EE">
        <w:t>maanden na de Ingangsdatum of eindigt eerder in het geval dat de uitwisseling van informatie onder deze Overeenkomst heeft geleid tot een nieuwe overeenkomst tussen Partijen die de toepasselijkheid van deze Overeenkomst expliciet uitsluit. In het laatste geval is de ingangsdatum van de volgende overeenkomst automatisch de einddatum van deze Overeenkomst.</w:t>
      </w:r>
      <w:bookmarkEnd w:id="33"/>
    </w:p>
    <w:p w14:paraId="43116E43" w14:textId="77777777" w:rsidR="009A2717" w:rsidRPr="000B41EE" w:rsidRDefault="00910852" w:rsidP="00A11941">
      <w:pPr>
        <w:pStyle w:val="WW2"/>
      </w:pPr>
      <w:r>
        <w:rPr>
          <w:b/>
        </w:rPr>
        <w:t xml:space="preserve">Na </w:t>
      </w:r>
      <w:r w:rsidR="009A2922">
        <w:rPr>
          <w:b/>
        </w:rPr>
        <w:t>beëindiging</w:t>
      </w:r>
      <w:r w:rsidR="009A2717" w:rsidRPr="000B41EE">
        <w:t xml:space="preserve">. Niettegenstaande beëindiging van deze Overeenkomst, ongeacht de reden daarvan, zullen de verplichtingen van de Ontvangende Partij tot geheimhouding en tot </w:t>
      </w:r>
      <w:r w:rsidR="00EC62B4">
        <w:t xml:space="preserve">het </w:t>
      </w:r>
      <w:r>
        <w:t>niet</w:t>
      </w:r>
      <w:r w:rsidR="000114FE">
        <w:t xml:space="preserve"> </w:t>
      </w:r>
      <w:r w:rsidR="009A2717" w:rsidRPr="000B41EE">
        <w:t>gebruik</w:t>
      </w:r>
      <w:r w:rsidR="000114FE">
        <w:t>en</w:t>
      </w:r>
      <w:r w:rsidR="009A2717" w:rsidRPr="000B41EE">
        <w:t xml:space="preserve"> van de Vertrouwelijke Informatie nog drie </w:t>
      </w:r>
      <w:r>
        <w:t xml:space="preserve">(3) </w:t>
      </w:r>
      <w:r w:rsidR="009A2717" w:rsidRPr="000B41EE">
        <w:t>jaren voortduren na de beëindiging van deze Overeenkomst.</w:t>
      </w:r>
      <w:r>
        <w:t xml:space="preserve"> In het geval van Bedrijfsgeheimen is deze geheimhoudingsverplichting niet beperkt in tijd. </w:t>
      </w:r>
    </w:p>
    <w:p w14:paraId="715E45AA" w14:textId="77777777" w:rsidR="009A2717" w:rsidRPr="000B41EE" w:rsidRDefault="009A2717" w:rsidP="00A11941">
      <w:pPr>
        <w:pStyle w:val="WW1"/>
      </w:pPr>
      <w:bookmarkStart w:id="34" w:name="18794"/>
      <w:r w:rsidRPr="000B41EE">
        <w:t>Overige</w:t>
      </w:r>
      <w:bookmarkEnd w:id="34"/>
    </w:p>
    <w:p w14:paraId="48A380B2" w14:textId="77777777" w:rsidR="009A2717" w:rsidRPr="000B41EE" w:rsidRDefault="009A2717" w:rsidP="00A11941">
      <w:pPr>
        <w:pStyle w:val="WW2"/>
      </w:pPr>
      <w:r w:rsidRPr="000B41EE">
        <w:rPr>
          <w:b/>
        </w:rPr>
        <w:t>Kennisgevingen</w:t>
      </w:r>
      <w:bookmarkStart w:id="35" w:name="18701"/>
      <w:r w:rsidRPr="000B41EE">
        <w:t>. Kennisgevingen in verband met deze Overeenkomst zullen als volgt worden geadresseerd:</w:t>
      </w:r>
      <w:bookmarkEnd w:id="35"/>
    </w:p>
    <w:tbl>
      <w:tblPr>
        <w:tblStyle w:val="WWTableNoBorders"/>
        <w:tblW w:w="9075" w:type="dxa"/>
        <w:tblInd w:w="284" w:type="dxa"/>
        <w:tblLayout w:type="fixed"/>
        <w:tblLook w:val="04A0" w:firstRow="1" w:lastRow="0" w:firstColumn="1" w:lastColumn="0" w:noHBand="0" w:noVBand="1"/>
      </w:tblPr>
      <w:tblGrid>
        <w:gridCol w:w="4537"/>
        <w:gridCol w:w="4538"/>
      </w:tblGrid>
      <w:tr w:rsidR="000B41EE" w:rsidRPr="000B41EE" w14:paraId="2F670A69" w14:textId="77777777" w:rsidTr="009A2717">
        <w:trPr>
          <w:cantSplit/>
        </w:trPr>
        <w:tc>
          <w:tcPr>
            <w:tcW w:w="4536" w:type="dxa"/>
            <w:hideMark/>
          </w:tcPr>
          <w:p w14:paraId="438D02E8" w14:textId="77777777" w:rsidR="009A2717" w:rsidRPr="00A11941" w:rsidRDefault="009A2717" w:rsidP="00361D4B">
            <w:pPr>
              <w:pStyle w:val="WWDefault"/>
              <w:keepLines w:val="0"/>
              <w:numPr>
                <w:ilvl w:val="0"/>
                <w:numId w:val="2"/>
              </w:numPr>
              <w:rPr>
                <w:rFonts w:ascii="Arial" w:hAnsi="Arial" w:cs="Arial"/>
                <w:sz w:val="20"/>
                <w:szCs w:val="20"/>
                <w:highlight w:val="yellow"/>
                <w:lang w:eastAsia="nl-NL"/>
              </w:rPr>
            </w:pPr>
            <w:r w:rsidRPr="002175AF">
              <w:rPr>
                <w:rFonts w:ascii="Arial" w:hAnsi="Arial" w:cs="Arial"/>
                <w:sz w:val="20"/>
                <w:szCs w:val="20"/>
                <w:lang w:eastAsia="nl-NL"/>
              </w:rPr>
              <w:t xml:space="preserve">Als aan </w:t>
            </w:r>
            <w:r w:rsidRPr="002175AF">
              <w:rPr>
                <w:rFonts w:ascii="Arial" w:hAnsi="Arial" w:cs="Arial"/>
                <w:b/>
                <w:i/>
                <w:sz w:val="20"/>
                <w:szCs w:val="20"/>
                <w:lang w:eastAsia="nl-NL"/>
              </w:rPr>
              <w:t>TNO</w:t>
            </w:r>
            <w:r w:rsidRPr="002175AF">
              <w:rPr>
                <w:rFonts w:ascii="Arial" w:hAnsi="Arial" w:cs="Arial"/>
                <w:sz w:val="20"/>
                <w:szCs w:val="20"/>
                <w:lang w:eastAsia="nl-NL"/>
              </w:rPr>
              <w:t>, aan:</w:t>
            </w:r>
          </w:p>
        </w:tc>
        <w:tc>
          <w:tcPr>
            <w:tcW w:w="4536" w:type="dxa"/>
            <w:hideMark/>
          </w:tcPr>
          <w:p w14:paraId="13B55ABF" w14:textId="77777777" w:rsidR="009A2717" w:rsidRPr="00A11941" w:rsidRDefault="009A2717" w:rsidP="00361D4B">
            <w:pPr>
              <w:pStyle w:val="WWDefault"/>
              <w:keepLines w:val="0"/>
              <w:numPr>
                <w:ilvl w:val="0"/>
                <w:numId w:val="2"/>
              </w:numPr>
              <w:rPr>
                <w:rFonts w:ascii="Arial" w:hAnsi="Arial" w:cs="Arial"/>
                <w:sz w:val="20"/>
                <w:szCs w:val="20"/>
                <w:highlight w:val="yellow"/>
                <w:lang w:eastAsia="nl-NL"/>
              </w:rPr>
            </w:pPr>
            <w:r w:rsidRPr="00A11941">
              <w:rPr>
                <w:rFonts w:ascii="Arial" w:hAnsi="Arial" w:cs="Arial"/>
                <w:sz w:val="20"/>
                <w:szCs w:val="20"/>
                <w:highlight w:val="yellow"/>
                <w:lang w:eastAsia="nl-NL"/>
              </w:rPr>
              <w:t xml:space="preserve">Als aan </w:t>
            </w:r>
            <w:r w:rsidRPr="00A11941">
              <w:rPr>
                <w:rFonts w:ascii="Arial" w:hAnsi="Arial" w:cs="Arial"/>
                <w:b/>
                <w:i/>
                <w:sz w:val="20"/>
                <w:szCs w:val="20"/>
                <w:highlight w:val="yellow"/>
                <w:lang w:eastAsia="nl-NL"/>
              </w:rPr>
              <w:t>[</w:t>
            </w:r>
            <w:r w:rsidRPr="00A11941">
              <w:rPr>
                <w:rFonts w:ascii="Arial" w:hAnsi="Arial" w:cs="Arial"/>
                <w:b/>
                <w:i/>
                <w:sz w:val="20"/>
                <w:szCs w:val="20"/>
                <w:highlight w:val="yellow"/>
                <w:lang w:eastAsia="nl-NL"/>
              </w:rPr>
              <w:sym w:font="Wingdings" w:char="F06C"/>
            </w:r>
            <w:r w:rsidRPr="00A11941">
              <w:rPr>
                <w:rFonts w:ascii="Arial" w:hAnsi="Arial" w:cs="Arial"/>
                <w:b/>
                <w:i/>
                <w:sz w:val="20"/>
                <w:szCs w:val="20"/>
                <w:highlight w:val="yellow"/>
                <w:lang w:eastAsia="nl-NL"/>
              </w:rPr>
              <w:t>]</w:t>
            </w:r>
            <w:r w:rsidRPr="00A11941">
              <w:rPr>
                <w:rFonts w:ascii="Arial" w:hAnsi="Arial" w:cs="Arial"/>
                <w:sz w:val="20"/>
                <w:szCs w:val="20"/>
                <w:highlight w:val="yellow"/>
                <w:lang w:eastAsia="nl-NL"/>
              </w:rPr>
              <w:t>, aan:</w:t>
            </w:r>
          </w:p>
        </w:tc>
      </w:tr>
      <w:tr w:rsidR="000B41EE" w:rsidRPr="000B41EE" w14:paraId="52836D57" w14:textId="77777777" w:rsidTr="009A2717">
        <w:trPr>
          <w:cantSplit/>
        </w:trPr>
        <w:tc>
          <w:tcPr>
            <w:tcW w:w="4536" w:type="dxa"/>
            <w:hideMark/>
          </w:tcPr>
          <w:p w14:paraId="1F071A64" w14:textId="77777777" w:rsidR="009A2717" w:rsidRPr="002175AF" w:rsidRDefault="009A2717" w:rsidP="00361D4B">
            <w:pPr>
              <w:pStyle w:val="WWDefault"/>
              <w:numPr>
                <w:ilvl w:val="0"/>
                <w:numId w:val="2"/>
              </w:numPr>
              <w:rPr>
                <w:rFonts w:ascii="Arial" w:hAnsi="Arial" w:cs="Arial"/>
                <w:sz w:val="20"/>
                <w:szCs w:val="20"/>
                <w:lang w:eastAsia="nl-NL"/>
              </w:rPr>
            </w:pPr>
            <w:r w:rsidRPr="002175AF">
              <w:rPr>
                <w:rFonts w:ascii="Arial" w:hAnsi="Arial" w:cs="Arial"/>
                <w:sz w:val="20"/>
                <w:szCs w:val="20"/>
                <w:lang w:eastAsia="nl-NL"/>
              </w:rPr>
              <w:t>Nederlandse Organisatie voor toegepast-natuurwetenschappelijk onderzoek TNO</w:t>
            </w:r>
          </w:p>
          <w:p w14:paraId="6E8C234D" w14:textId="393F1135" w:rsidR="009A2717" w:rsidRPr="002C1D08" w:rsidRDefault="009A2717" w:rsidP="00361D4B">
            <w:pPr>
              <w:pStyle w:val="WWDefault"/>
              <w:numPr>
                <w:ilvl w:val="0"/>
                <w:numId w:val="2"/>
              </w:numPr>
              <w:rPr>
                <w:rFonts w:ascii="Arial" w:hAnsi="Arial" w:cs="Arial"/>
                <w:sz w:val="20"/>
                <w:szCs w:val="20"/>
                <w:lang w:eastAsia="nl-NL"/>
              </w:rPr>
            </w:pPr>
            <w:r w:rsidRPr="002C1D08">
              <w:rPr>
                <w:rFonts w:ascii="Arial" w:hAnsi="Arial" w:cs="Arial"/>
                <w:sz w:val="20"/>
                <w:szCs w:val="20"/>
                <w:lang w:eastAsia="nl-NL"/>
              </w:rPr>
              <w:t xml:space="preserve">T.a.v. </w:t>
            </w:r>
            <w:r w:rsidR="002C1D08" w:rsidRPr="002C1D08">
              <w:rPr>
                <w:rFonts w:ascii="Arial" w:hAnsi="Arial" w:cs="Arial"/>
                <w:sz w:val="20"/>
                <w:szCs w:val="20"/>
                <w:lang w:eastAsia="nl-NL"/>
              </w:rPr>
              <w:t>P. Kuiper</w:t>
            </w:r>
          </w:p>
          <w:p w14:paraId="11332AED" w14:textId="22297249" w:rsidR="009A2717" w:rsidRPr="00A11941" w:rsidRDefault="002175AF" w:rsidP="00361D4B">
            <w:pPr>
              <w:pStyle w:val="WWDefault"/>
              <w:numPr>
                <w:ilvl w:val="0"/>
                <w:numId w:val="2"/>
              </w:numPr>
              <w:rPr>
                <w:rFonts w:ascii="Arial" w:hAnsi="Arial" w:cs="Arial"/>
                <w:sz w:val="20"/>
                <w:szCs w:val="20"/>
                <w:highlight w:val="yellow"/>
                <w:lang w:eastAsia="nl-NL"/>
              </w:rPr>
            </w:pPr>
            <w:r w:rsidRPr="009A2717">
              <w:rPr>
                <w:rFonts w:ascii="Arial" w:hAnsi="Arial" w:cs="Arial"/>
                <w:sz w:val="20"/>
                <w:szCs w:val="20"/>
              </w:rPr>
              <w:t xml:space="preserve">Anna van Buerenplein </w:t>
            </w:r>
          </w:p>
          <w:p w14:paraId="73027394" w14:textId="2B122AFE" w:rsidR="009A2717" w:rsidRPr="00A11941" w:rsidRDefault="002175AF" w:rsidP="00361D4B">
            <w:pPr>
              <w:pStyle w:val="WWDefault"/>
              <w:numPr>
                <w:ilvl w:val="0"/>
                <w:numId w:val="2"/>
              </w:numPr>
              <w:rPr>
                <w:rFonts w:ascii="Arial" w:hAnsi="Arial" w:cs="Arial"/>
                <w:sz w:val="20"/>
                <w:szCs w:val="20"/>
                <w:highlight w:val="yellow"/>
                <w:lang w:eastAsia="nl-NL"/>
              </w:rPr>
            </w:pPr>
            <w:r w:rsidRPr="009A2717">
              <w:rPr>
                <w:rFonts w:ascii="Arial" w:hAnsi="Arial" w:cs="Arial"/>
                <w:sz w:val="20"/>
                <w:szCs w:val="20"/>
              </w:rPr>
              <w:t>2595 DA Den Haag</w:t>
            </w:r>
          </w:p>
          <w:p w14:paraId="4018D86C" w14:textId="534B1D8E" w:rsidR="009A2717" w:rsidRPr="002175AF" w:rsidRDefault="009A2717" w:rsidP="00A11941">
            <w:pPr>
              <w:pStyle w:val="WWDefault"/>
              <w:numPr>
                <w:ilvl w:val="0"/>
                <w:numId w:val="0"/>
              </w:numPr>
              <w:ind w:left="284"/>
              <w:rPr>
                <w:rFonts w:ascii="Arial" w:hAnsi="Arial" w:cs="Arial"/>
                <w:sz w:val="20"/>
                <w:szCs w:val="20"/>
                <w:lang w:eastAsia="nl-NL"/>
              </w:rPr>
            </w:pPr>
            <w:r w:rsidRPr="002175AF">
              <w:rPr>
                <w:rFonts w:ascii="Arial" w:hAnsi="Arial" w:cs="Arial"/>
                <w:sz w:val="20"/>
                <w:szCs w:val="20"/>
                <w:lang w:eastAsia="nl-NL"/>
              </w:rPr>
              <w:t>Nederland</w:t>
            </w:r>
          </w:p>
          <w:p w14:paraId="14337131" w14:textId="15CF11ED" w:rsidR="00E7027E" w:rsidRPr="00A11941" w:rsidRDefault="00E7027E" w:rsidP="00A11941">
            <w:pPr>
              <w:pStyle w:val="WWDefault"/>
              <w:numPr>
                <w:ilvl w:val="0"/>
                <w:numId w:val="0"/>
              </w:numPr>
              <w:ind w:left="284"/>
              <w:rPr>
                <w:rFonts w:ascii="Arial" w:hAnsi="Arial" w:cs="Arial"/>
                <w:sz w:val="20"/>
                <w:szCs w:val="20"/>
                <w:highlight w:val="yellow"/>
                <w:lang w:eastAsia="nl-NL"/>
              </w:rPr>
            </w:pPr>
          </w:p>
        </w:tc>
        <w:tc>
          <w:tcPr>
            <w:tcW w:w="4536" w:type="dxa"/>
            <w:hideMark/>
          </w:tcPr>
          <w:p w14:paraId="148A22FF" w14:textId="77777777" w:rsidR="009A2717" w:rsidRPr="00A11941" w:rsidRDefault="009A2717" w:rsidP="00361D4B">
            <w:pPr>
              <w:pStyle w:val="WWDefault"/>
              <w:keepLines w:val="0"/>
              <w:numPr>
                <w:ilvl w:val="0"/>
                <w:numId w:val="2"/>
              </w:numPr>
              <w:rPr>
                <w:rFonts w:ascii="Arial" w:hAnsi="Arial" w:cs="Arial"/>
                <w:sz w:val="20"/>
                <w:szCs w:val="20"/>
                <w:highlight w:val="yellow"/>
                <w:lang w:eastAsia="nl-NL"/>
              </w:rPr>
            </w:pPr>
            <w:r w:rsidRPr="00A11941">
              <w:rPr>
                <w:rFonts w:ascii="Arial" w:hAnsi="Arial" w:cs="Arial"/>
                <w:sz w:val="20"/>
                <w:szCs w:val="20"/>
                <w:highlight w:val="yellow"/>
                <w:lang w:eastAsia="nl-NL"/>
              </w:rPr>
              <w:t>[</w:t>
            </w:r>
            <w:r w:rsidRPr="00A11941">
              <w:rPr>
                <w:rFonts w:ascii="Arial" w:hAnsi="Arial" w:cs="Arial"/>
                <w:sz w:val="20"/>
                <w:szCs w:val="20"/>
                <w:highlight w:val="yellow"/>
                <w:lang w:eastAsia="nl-NL"/>
              </w:rPr>
              <w:sym w:font="Wingdings" w:char="F06C"/>
            </w:r>
            <w:r w:rsidRPr="00A11941">
              <w:rPr>
                <w:rFonts w:ascii="Arial" w:hAnsi="Arial" w:cs="Arial"/>
                <w:sz w:val="20"/>
                <w:szCs w:val="20"/>
                <w:highlight w:val="yellow"/>
                <w:lang w:eastAsia="nl-NL"/>
              </w:rPr>
              <w:t>]</w:t>
            </w:r>
          </w:p>
          <w:p w14:paraId="126D3AF9" w14:textId="77777777" w:rsidR="009A2717" w:rsidRPr="00A11941" w:rsidRDefault="009A2717" w:rsidP="00361D4B">
            <w:pPr>
              <w:pStyle w:val="WWDefault"/>
              <w:numPr>
                <w:ilvl w:val="0"/>
                <w:numId w:val="2"/>
              </w:numPr>
              <w:rPr>
                <w:rFonts w:ascii="Arial" w:hAnsi="Arial" w:cs="Arial"/>
                <w:sz w:val="20"/>
                <w:szCs w:val="20"/>
                <w:highlight w:val="yellow"/>
                <w:lang w:eastAsia="nl-NL"/>
              </w:rPr>
            </w:pPr>
            <w:r w:rsidRPr="00A11941">
              <w:rPr>
                <w:rFonts w:ascii="Arial" w:hAnsi="Arial" w:cs="Arial"/>
                <w:sz w:val="20"/>
                <w:szCs w:val="20"/>
                <w:highlight w:val="yellow"/>
                <w:lang w:eastAsia="nl-NL"/>
              </w:rPr>
              <w:t>T.a.v. [</w:t>
            </w:r>
            <w:r w:rsidRPr="00A11941">
              <w:rPr>
                <w:rFonts w:ascii="Arial" w:hAnsi="Arial" w:cs="Arial"/>
                <w:bCs w:val="0"/>
                <w:sz w:val="20"/>
                <w:szCs w:val="20"/>
                <w:highlight w:val="yellow"/>
                <w:lang w:eastAsia="nl-NL"/>
              </w:rPr>
              <w:sym w:font="Wingdings" w:char="F06C"/>
            </w:r>
            <w:r w:rsidRPr="00A11941">
              <w:rPr>
                <w:rFonts w:ascii="Arial" w:hAnsi="Arial" w:cs="Arial"/>
                <w:bCs w:val="0"/>
                <w:sz w:val="20"/>
                <w:szCs w:val="20"/>
                <w:highlight w:val="yellow"/>
                <w:lang w:eastAsia="nl-NL"/>
              </w:rPr>
              <w:t>]</w:t>
            </w:r>
          </w:p>
          <w:p w14:paraId="037C2DFD" w14:textId="77777777" w:rsidR="009A2717" w:rsidRPr="00A11941" w:rsidRDefault="009A2717" w:rsidP="00361D4B">
            <w:pPr>
              <w:pStyle w:val="WWDefault"/>
              <w:numPr>
                <w:ilvl w:val="0"/>
                <w:numId w:val="2"/>
              </w:numPr>
              <w:rPr>
                <w:rFonts w:ascii="Arial" w:hAnsi="Arial" w:cs="Arial"/>
                <w:sz w:val="20"/>
                <w:szCs w:val="20"/>
                <w:highlight w:val="yellow"/>
                <w:lang w:eastAsia="nl-NL"/>
              </w:rPr>
            </w:pPr>
            <w:r w:rsidRPr="00A11941">
              <w:rPr>
                <w:rFonts w:ascii="Arial" w:hAnsi="Arial" w:cs="Arial"/>
                <w:sz w:val="20"/>
                <w:szCs w:val="20"/>
                <w:highlight w:val="yellow"/>
                <w:lang w:eastAsia="nl-NL"/>
              </w:rPr>
              <w:t>[adres]</w:t>
            </w:r>
          </w:p>
          <w:p w14:paraId="4DFCF9FB" w14:textId="77777777" w:rsidR="009A2717" w:rsidRPr="00A11941" w:rsidRDefault="009A2717" w:rsidP="00361D4B">
            <w:pPr>
              <w:pStyle w:val="WWDefault"/>
              <w:numPr>
                <w:ilvl w:val="0"/>
                <w:numId w:val="2"/>
              </w:numPr>
              <w:rPr>
                <w:rFonts w:ascii="Arial" w:hAnsi="Arial" w:cs="Arial"/>
                <w:sz w:val="20"/>
                <w:szCs w:val="20"/>
                <w:highlight w:val="yellow"/>
                <w:lang w:eastAsia="nl-NL"/>
              </w:rPr>
            </w:pPr>
            <w:r w:rsidRPr="00A11941">
              <w:rPr>
                <w:rFonts w:ascii="Arial" w:hAnsi="Arial" w:cs="Arial"/>
                <w:sz w:val="20"/>
                <w:szCs w:val="20"/>
                <w:highlight w:val="yellow"/>
                <w:lang w:eastAsia="nl-NL"/>
              </w:rPr>
              <w:t>[postcode, plaats]</w:t>
            </w:r>
          </w:p>
          <w:p w14:paraId="7D0EFF6D" w14:textId="77777777" w:rsidR="009A2717" w:rsidRDefault="009A2717" w:rsidP="00361D4B">
            <w:pPr>
              <w:pStyle w:val="WWDefault"/>
              <w:numPr>
                <w:ilvl w:val="0"/>
                <w:numId w:val="2"/>
              </w:numPr>
              <w:rPr>
                <w:rFonts w:ascii="Arial" w:hAnsi="Arial" w:cs="Arial"/>
                <w:sz w:val="20"/>
                <w:szCs w:val="20"/>
                <w:highlight w:val="yellow"/>
                <w:lang w:eastAsia="nl-NL"/>
              </w:rPr>
            </w:pPr>
            <w:r w:rsidRPr="00A11941">
              <w:rPr>
                <w:rFonts w:ascii="Arial" w:hAnsi="Arial" w:cs="Arial"/>
                <w:sz w:val="20"/>
                <w:szCs w:val="20"/>
                <w:highlight w:val="yellow"/>
                <w:lang w:eastAsia="nl-NL"/>
              </w:rPr>
              <w:t>[Nederland]</w:t>
            </w:r>
          </w:p>
          <w:p w14:paraId="4369F25B" w14:textId="77777777" w:rsidR="00E7027E" w:rsidRPr="00A11941" w:rsidRDefault="00E7027E" w:rsidP="00361D4B">
            <w:pPr>
              <w:pStyle w:val="WWDefault"/>
              <w:numPr>
                <w:ilvl w:val="0"/>
                <w:numId w:val="2"/>
              </w:numPr>
              <w:rPr>
                <w:rFonts w:ascii="Arial" w:hAnsi="Arial" w:cs="Arial"/>
                <w:sz w:val="20"/>
                <w:szCs w:val="20"/>
                <w:highlight w:val="yellow"/>
                <w:lang w:eastAsia="nl-NL"/>
              </w:rPr>
            </w:pPr>
            <w:r>
              <w:rPr>
                <w:rFonts w:ascii="Arial" w:hAnsi="Arial" w:cs="Arial"/>
                <w:sz w:val="20"/>
                <w:szCs w:val="20"/>
                <w:highlight w:val="yellow"/>
                <w:lang w:eastAsia="nl-NL"/>
              </w:rPr>
              <w:t>[Email]</w:t>
            </w:r>
          </w:p>
        </w:tc>
      </w:tr>
      <w:tr w:rsidR="000B41EE" w:rsidRPr="000B41EE" w14:paraId="4E56DF88" w14:textId="77777777" w:rsidTr="009A2717">
        <w:trPr>
          <w:cantSplit/>
        </w:trPr>
        <w:tc>
          <w:tcPr>
            <w:tcW w:w="4536" w:type="dxa"/>
          </w:tcPr>
          <w:p w14:paraId="17068C1B" w14:textId="77777777" w:rsidR="009A2717" w:rsidRPr="000B41EE" w:rsidRDefault="009A2717" w:rsidP="00361D4B">
            <w:pPr>
              <w:pStyle w:val="WWDefault"/>
              <w:numPr>
                <w:ilvl w:val="0"/>
                <w:numId w:val="2"/>
              </w:numPr>
              <w:rPr>
                <w:rFonts w:ascii="Arial" w:hAnsi="Arial" w:cs="Arial"/>
                <w:sz w:val="20"/>
                <w:szCs w:val="20"/>
                <w:lang w:eastAsia="nl-NL"/>
              </w:rPr>
            </w:pPr>
          </w:p>
        </w:tc>
        <w:tc>
          <w:tcPr>
            <w:tcW w:w="4536" w:type="dxa"/>
          </w:tcPr>
          <w:p w14:paraId="7139B80E" w14:textId="77777777" w:rsidR="009A2717" w:rsidRPr="000B41EE" w:rsidRDefault="009A2717" w:rsidP="00361D4B">
            <w:pPr>
              <w:pStyle w:val="WWDefault"/>
              <w:numPr>
                <w:ilvl w:val="0"/>
                <w:numId w:val="2"/>
              </w:numPr>
              <w:rPr>
                <w:rFonts w:ascii="Arial" w:hAnsi="Arial" w:cs="Arial"/>
                <w:sz w:val="20"/>
                <w:szCs w:val="20"/>
                <w:lang w:eastAsia="nl-NL"/>
              </w:rPr>
            </w:pPr>
          </w:p>
        </w:tc>
      </w:tr>
    </w:tbl>
    <w:p w14:paraId="75CA345A" w14:textId="77777777" w:rsidR="009A2717" w:rsidRDefault="00337362" w:rsidP="00A11941">
      <w:pPr>
        <w:pStyle w:val="WW2"/>
      </w:pPr>
      <w:r>
        <w:rPr>
          <w:b/>
        </w:rPr>
        <w:lastRenderedPageBreak/>
        <w:t>E</w:t>
      </w:r>
      <w:r w:rsidR="003028E6">
        <w:rPr>
          <w:b/>
        </w:rPr>
        <w:t xml:space="preserve">xport </w:t>
      </w:r>
      <w:r w:rsidR="007D55B4">
        <w:rPr>
          <w:b/>
        </w:rPr>
        <w:t>wet</w:t>
      </w:r>
      <w:r>
        <w:rPr>
          <w:b/>
        </w:rPr>
        <w:t xml:space="preserve">- en </w:t>
      </w:r>
      <w:r w:rsidR="009A2717" w:rsidRPr="000B41EE">
        <w:rPr>
          <w:b/>
        </w:rPr>
        <w:t>regelgeving</w:t>
      </w:r>
      <w:r w:rsidR="009A2717" w:rsidRPr="000B41EE">
        <w:t xml:space="preserve">. Partijen verbinden zich alle toepasselijke </w:t>
      </w:r>
      <w:bookmarkStart w:id="36" w:name="_Hlk27124830"/>
      <w:r>
        <w:t xml:space="preserve">sancties en </w:t>
      </w:r>
      <w:r>
        <w:rPr>
          <w:lang w:bidi="en-GB"/>
        </w:rPr>
        <w:t>ex</w:t>
      </w:r>
      <w:r w:rsidR="009A2717" w:rsidRPr="003028E6">
        <w:rPr>
          <w:lang w:bidi="en-GB"/>
        </w:rPr>
        <w:t>port wet en -regelgeving</w:t>
      </w:r>
      <w:bookmarkEnd w:id="36"/>
      <w:r w:rsidR="009A2717" w:rsidRPr="000B41EE">
        <w:t xml:space="preserve"> strikt na te leven. Indien de verstrekking </w:t>
      </w:r>
      <w:r>
        <w:t xml:space="preserve">door de Verstrekkende Partij </w:t>
      </w:r>
      <w:r w:rsidR="009A2717" w:rsidRPr="000B41EE">
        <w:t xml:space="preserve">van Vertrouwelijke Informatie </w:t>
      </w:r>
      <w:r>
        <w:t xml:space="preserve">aan de Ontvangende Partij </w:t>
      </w:r>
      <w:r w:rsidR="009A2717" w:rsidRPr="000B41EE">
        <w:t xml:space="preserve">onderworpen is aan een export- of importvergunning of anderszins beperkt of verboden is ten gevolge van </w:t>
      </w:r>
      <w:bookmarkStart w:id="37" w:name="18795"/>
      <w:r w:rsidR="00056199">
        <w:rPr>
          <w:lang w:bidi="en-GB"/>
        </w:rPr>
        <w:t>sancties of ex</w:t>
      </w:r>
      <w:r w:rsidR="009A2717" w:rsidRPr="000B41EE">
        <w:rPr>
          <w:lang w:bidi="en-GB"/>
        </w:rPr>
        <w:t>port wet en -regelgeving</w:t>
      </w:r>
      <w:r w:rsidR="009A2717" w:rsidRPr="000B41EE">
        <w:t>, zal de Verstrekkende Partij de Ontvangende Partij in kennis stellen zodra het kennis krijgt van een dergelijke verplichting.</w:t>
      </w:r>
      <w:bookmarkEnd w:id="37"/>
    </w:p>
    <w:p w14:paraId="714655EB" w14:textId="77777777" w:rsidR="009A2717" w:rsidRDefault="009A2717" w:rsidP="00A11941">
      <w:pPr>
        <w:pStyle w:val="WW2"/>
      </w:pPr>
      <w:bookmarkStart w:id="38" w:name="18860"/>
      <w:r w:rsidRPr="000B41EE">
        <w:rPr>
          <w:b/>
        </w:rPr>
        <w:t>Geen verdere verplichtingen</w:t>
      </w:r>
      <w:r w:rsidRPr="000B41EE">
        <w:t xml:space="preserve">. Geen der Partijen zal, uit hoofde van deze Overeenkomst, gehouden zijn om enige nadere </w:t>
      </w:r>
      <w:r w:rsidR="0081593D">
        <w:t xml:space="preserve">transactie of </w:t>
      </w:r>
      <w:r w:rsidRPr="000B41EE">
        <w:t>overeenkomst aan te gaan met de andere Partij. Een Verstrekkende Partij staat het vrij om haar eigen Vertrouwelijke Informatie te verstrekken aan derden voor doeleinden gelijk of soortgelijk aan het Doel.</w:t>
      </w:r>
      <w:bookmarkEnd w:id="38"/>
    </w:p>
    <w:p w14:paraId="325B0FCF" w14:textId="77777777" w:rsidR="00841020" w:rsidRPr="000B41EE" w:rsidRDefault="00841020" w:rsidP="00A11941">
      <w:pPr>
        <w:pStyle w:val="WW2"/>
      </w:pPr>
      <w:r>
        <w:rPr>
          <w:b/>
        </w:rPr>
        <w:t>Handtekeningen</w:t>
      </w:r>
      <w:r w:rsidRPr="00896EE8">
        <w:t>.</w:t>
      </w:r>
      <w:r>
        <w:t xml:space="preserve"> Deze Overeenkomst wordt gesloten door middel van een schriftelijke handtekening of door middel van een </w:t>
      </w:r>
      <w:r w:rsidR="00203833">
        <w:t>elektronische</w:t>
      </w:r>
      <w:r>
        <w:t xml:space="preserve"> </w:t>
      </w:r>
      <w:r w:rsidR="00203833">
        <w:t>handtekening</w:t>
      </w:r>
      <w:r>
        <w:t xml:space="preserve"> met gebruik van een elektronische handtekening software. </w:t>
      </w:r>
    </w:p>
    <w:p w14:paraId="6A7A405A" w14:textId="77777777" w:rsidR="009A2717" w:rsidRPr="000B41EE" w:rsidRDefault="009A2717" w:rsidP="00A11941">
      <w:pPr>
        <w:pStyle w:val="WW1"/>
      </w:pPr>
      <w:bookmarkStart w:id="39" w:name="18797"/>
      <w:r w:rsidRPr="000B41EE">
        <w:t>Geschillenbeslechting</w:t>
      </w:r>
      <w:bookmarkEnd w:id="39"/>
    </w:p>
    <w:p w14:paraId="6F03B9D3" w14:textId="77777777" w:rsidR="00841020" w:rsidRPr="00896EE8" w:rsidRDefault="00841020" w:rsidP="00A11941">
      <w:pPr>
        <w:pStyle w:val="WW2"/>
      </w:pPr>
      <w:bookmarkStart w:id="40" w:name="18800"/>
      <w:r w:rsidRPr="00896EE8">
        <w:rPr>
          <w:b/>
          <w:bCs/>
        </w:rPr>
        <w:t>Toepasselijk recht</w:t>
      </w:r>
      <w:r>
        <w:t xml:space="preserve">. </w:t>
      </w:r>
      <w:r w:rsidR="00E73D7B">
        <w:t xml:space="preserve">Op deze Overeenkomst is Nederlands recht van </w:t>
      </w:r>
      <w:r w:rsidR="00203833">
        <w:t>toepassing</w:t>
      </w:r>
      <w:r w:rsidR="00E73D7B">
        <w:t xml:space="preserve">. </w:t>
      </w:r>
    </w:p>
    <w:p w14:paraId="7CFCBA87" w14:textId="77777777" w:rsidR="009A2717" w:rsidRPr="000B41EE" w:rsidRDefault="009A2717" w:rsidP="00A11941">
      <w:pPr>
        <w:pStyle w:val="WW2"/>
      </w:pPr>
      <w:r w:rsidRPr="000B41EE">
        <w:rPr>
          <w:b/>
        </w:rPr>
        <w:t>Bevoegde rechter</w:t>
      </w:r>
      <w:r w:rsidRPr="000B41EE">
        <w:t>. Deze Overeenkomst en ieder geschil of vordering (met in begrip van niet-contractuele geschillen of vorderingen) daaruit voortvloeiend of daarmee verband houdend, zullen bij uitsluiting worden beslecht door de bevoegde rechter te Den Haag, Nederland.</w:t>
      </w:r>
      <w:bookmarkEnd w:id="40"/>
      <w:r w:rsidRPr="000B41EE">
        <w:t xml:space="preserve"> </w:t>
      </w:r>
    </w:p>
    <w:tbl>
      <w:tblPr>
        <w:tblStyle w:val="WWTableNoBorders"/>
        <w:tblW w:w="9075" w:type="dxa"/>
        <w:tblInd w:w="0" w:type="dxa"/>
        <w:tblLayout w:type="fixed"/>
        <w:tblLook w:val="04A0" w:firstRow="1" w:lastRow="0" w:firstColumn="1" w:lastColumn="0" w:noHBand="0" w:noVBand="1"/>
      </w:tblPr>
      <w:tblGrid>
        <w:gridCol w:w="4537"/>
        <w:gridCol w:w="4538"/>
      </w:tblGrid>
      <w:tr w:rsidR="000B41EE" w:rsidRPr="000B41EE" w14:paraId="5F2FA3B9" w14:textId="77777777" w:rsidTr="009A2717">
        <w:trPr>
          <w:cantSplit/>
        </w:trPr>
        <w:tc>
          <w:tcPr>
            <w:tcW w:w="9073" w:type="dxa"/>
            <w:gridSpan w:val="2"/>
          </w:tcPr>
          <w:p w14:paraId="068CB605" w14:textId="77777777" w:rsidR="009A2717" w:rsidRPr="000B41EE" w:rsidRDefault="009A2717" w:rsidP="00361D4B">
            <w:pPr>
              <w:pStyle w:val="WWDefault"/>
              <w:numPr>
                <w:ilvl w:val="0"/>
                <w:numId w:val="2"/>
              </w:numPr>
              <w:rPr>
                <w:rFonts w:ascii="Arial" w:hAnsi="Arial" w:cs="Arial"/>
                <w:sz w:val="20"/>
                <w:szCs w:val="20"/>
                <w:lang w:eastAsia="nl-NL"/>
              </w:rPr>
            </w:pPr>
          </w:p>
        </w:tc>
      </w:tr>
      <w:tr w:rsidR="000B41EE" w:rsidRPr="000B41EE" w14:paraId="0453A308" w14:textId="77777777" w:rsidTr="009A2717">
        <w:trPr>
          <w:cantSplit/>
        </w:trPr>
        <w:tc>
          <w:tcPr>
            <w:tcW w:w="9073" w:type="dxa"/>
            <w:gridSpan w:val="2"/>
          </w:tcPr>
          <w:p w14:paraId="41A8DC1B" w14:textId="77777777" w:rsidR="009A2717" w:rsidRPr="000B41EE" w:rsidRDefault="009A2717" w:rsidP="00361D4B">
            <w:pPr>
              <w:pStyle w:val="WWDefault"/>
              <w:keepLines w:val="0"/>
              <w:numPr>
                <w:ilvl w:val="0"/>
                <w:numId w:val="2"/>
              </w:numPr>
              <w:rPr>
                <w:rFonts w:ascii="Arial" w:hAnsi="Arial" w:cs="Arial"/>
                <w:sz w:val="20"/>
                <w:szCs w:val="20"/>
                <w:lang w:eastAsia="nl-NL"/>
              </w:rPr>
            </w:pPr>
            <w:r w:rsidRPr="000B41EE">
              <w:rPr>
                <w:rFonts w:ascii="Arial" w:hAnsi="Arial" w:cs="Arial"/>
                <w:b/>
                <w:caps/>
                <w:sz w:val="20"/>
                <w:szCs w:val="20"/>
                <w:lang w:eastAsia="nl-NL"/>
              </w:rPr>
              <w:t>ALDUS overeengekomen</w:t>
            </w:r>
            <w:r w:rsidRPr="000B41EE">
              <w:rPr>
                <w:rFonts w:ascii="Arial" w:hAnsi="Arial" w:cs="Arial"/>
                <w:sz w:val="20"/>
                <w:szCs w:val="20"/>
                <w:lang w:eastAsia="nl-NL"/>
              </w:rPr>
              <w:t>,</w:t>
            </w:r>
            <w:r w:rsidR="00583C6D">
              <w:rPr>
                <w:rFonts w:ascii="Arial" w:hAnsi="Arial" w:cs="Arial"/>
                <w:sz w:val="20"/>
                <w:szCs w:val="20"/>
                <w:lang w:eastAsia="nl-NL"/>
              </w:rPr>
              <w:t xml:space="preserve"> </w:t>
            </w:r>
            <w:r w:rsidRPr="000B41EE">
              <w:rPr>
                <w:rFonts w:ascii="Arial" w:hAnsi="Arial" w:cs="Arial"/>
                <w:sz w:val="20"/>
                <w:szCs w:val="20"/>
                <w:lang w:eastAsia="nl-NL"/>
              </w:rPr>
              <w:t xml:space="preserve">en </w:t>
            </w:r>
            <w:r w:rsidR="00EC4F51">
              <w:rPr>
                <w:rFonts w:ascii="Arial" w:hAnsi="Arial" w:cs="Arial"/>
                <w:sz w:val="20"/>
                <w:szCs w:val="20"/>
                <w:lang w:eastAsia="nl-NL"/>
              </w:rPr>
              <w:t xml:space="preserve">getekend door de daartoe bevoegde vertegenwoordigers van Partijen </w:t>
            </w:r>
          </w:p>
          <w:p w14:paraId="0610C0DE" w14:textId="77777777" w:rsidR="009A2717" w:rsidRPr="000B41EE" w:rsidRDefault="009A2717">
            <w:pPr>
              <w:pStyle w:val="WWDefault"/>
              <w:numPr>
                <w:ilvl w:val="0"/>
                <w:numId w:val="0"/>
              </w:numPr>
              <w:ind w:left="284"/>
              <w:rPr>
                <w:rFonts w:ascii="Arial" w:hAnsi="Arial" w:cs="Arial"/>
                <w:sz w:val="20"/>
                <w:szCs w:val="20"/>
                <w:lang w:eastAsia="nl-NL"/>
              </w:rPr>
            </w:pPr>
          </w:p>
          <w:p w14:paraId="4BC3BBF2" w14:textId="77777777" w:rsidR="009A2717" w:rsidRDefault="009A2717">
            <w:pPr>
              <w:pStyle w:val="WWDefault"/>
              <w:numPr>
                <w:ilvl w:val="0"/>
                <w:numId w:val="0"/>
              </w:numPr>
              <w:ind w:left="284"/>
              <w:rPr>
                <w:rFonts w:ascii="Arial" w:hAnsi="Arial" w:cs="Arial"/>
                <w:sz w:val="20"/>
                <w:szCs w:val="20"/>
                <w:lang w:eastAsia="nl-NL"/>
              </w:rPr>
            </w:pPr>
          </w:p>
          <w:p w14:paraId="2F0E0EB4" w14:textId="77777777" w:rsidR="00C36508" w:rsidRDefault="00C36508">
            <w:pPr>
              <w:pStyle w:val="WWDefault"/>
              <w:numPr>
                <w:ilvl w:val="0"/>
                <w:numId w:val="0"/>
              </w:numPr>
              <w:ind w:left="284"/>
              <w:rPr>
                <w:rFonts w:ascii="Arial" w:hAnsi="Arial" w:cs="Arial"/>
                <w:sz w:val="20"/>
                <w:szCs w:val="20"/>
                <w:lang w:eastAsia="nl-NL"/>
              </w:rPr>
            </w:pPr>
          </w:p>
          <w:p w14:paraId="4956D66C" w14:textId="77777777" w:rsidR="00C36508" w:rsidRDefault="00C36508">
            <w:pPr>
              <w:pStyle w:val="WWDefault"/>
              <w:numPr>
                <w:ilvl w:val="0"/>
                <w:numId w:val="0"/>
              </w:numPr>
              <w:ind w:left="284"/>
              <w:rPr>
                <w:rFonts w:ascii="Arial" w:hAnsi="Arial" w:cs="Arial"/>
                <w:sz w:val="20"/>
                <w:szCs w:val="20"/>
                <w:lang w:eastAsia="nl-NL"/>
              </w:rPr>
            </w:pPr>
          </w:p>
          <w:p w14:paraId="236CCE91" w14:textId="77777777" w:rsidR="00C36508" w:rsidRDefault="00C36508">
            <w:pPr>
              <w:pStyle w:val="WWDefault"/>
              <w:numPr>
                <w:ilvl w:val="0"/>
                <w:numId w:val="0"/>
              </w:numPr>
              <w:ind w:left="284"/>
              <w:rPr>
                <w:rFonts w:ascii="Arial" w:hAnsi="Arial" w:cs="Arial"/>
                <w:sz w:val="20"/>
                <w:szCs w:val="20"/>
                <w:lang w:eastAsia="nl-NL"/>
              </w:rPr>
            </w:pPr>
          </w:p>
          <w:p w14:paraId="203D68A5" w14:textId="77777777" w:rsidR="00C36508" w:rsidRDefault="00C36508">
            <w:pPr>
              <w:pStyle w:val="WWDefault"/>
              <w:numPr>
                <w:ilvl w:val="0"/>
                <w:numId w:val="0"/>
              </w:numPr>
              <w:ind w:left="284"/>
              <w:rPr>
                <w:rFonts w:ascii="Arial" w:hAnsi="Arial" w:cs="Arial"/>
                <w:sz w:val="20"/>
                <w:szCs w:val="20"/>
                <w:lang w:eastAsia="nl-NL"/>
              </w:rPr>
            </w:pPr>
          </w:p>
          <w:p w14:paraId="6EE43EDB" w14:textId="77777777" w:rsidR="00C36508" w:rsidRDefault="00C36508">
            <w:pPr>
              <w:pStyle w:val="WWDefault"/>
              <w:numPr>
                <w:ilvl w:val="0"/>
                <w:numId w:val="0"/>
              </w:numPr>
              <w:ind w:left="284"/>
              <w:rPr>
                <w:rFonts w:ascii="Arial" w:hAnsi="Arial" w:cs="Arial"/>
                <w:sz w:val="20"/>
                <w:szCs w:val="20"/>
                <w:lang w:eastAsia="nl-NL"/>
              </w:rPr>
            </w:pPr>
          </w:p>
          <w:p w14:paraId="454C4B3F" w14:textId="77777777" w:rsidR="00C36508" w:rsidRDefault="00C36508">
            <w:pPr>
              <w:pStyle w:val="WWDefault"/>
              <w:numPr>
                <w:ilvl w:val="0"/>
                <w:numId w:val="0"/>
              </w:numPr>
              <w:ind w:left="284"/>
              <w:rPr>
                <w:rFonts w:ascii="Arial" w:hAnsi="Arial" w:cs="Arial"/>
                <w:sz w:val="20"/>
                <w:szCs w:val="20"/>
                <w:lang w:eastAsia="nl-NL"/>
              </w:rPr>
            </w:pPr>
          </w:p>
          <w:p w14:paraId="1AEF9B1D" w14:textId="77777777" w:rsidR="00C36508" w:rsidRDefault="00C36508">
            <w:pPr>
              <w:pStyle w:val="WWDefault"/>
              <w:numPr>
                <w:ilvl w:val="0"/>
                <w:numId w:val="0"/>
              </w:numPr>
              <w:ind w:left="284"/>
              <w:rPr>
                <w:rFonts w:ascii="Arial" w:hAnsi="Arial" w:cs="Arial"/>
                <w:sz w:val="20"/>
                <w:szCs w:val="20"/>
                <w:lang w:eastAsia="nl-NL"/>
              </w:rPr>
            </w:pPr>
          </w:p>
          <w:p w14:paraId="751E583C" w14:textId="77777777" w:rsidR="00C36508" w:rsidRDefault="00C36508">
            <w:pPr>
              <w:pStyle w:val="WWDefault"/>
              <w:numPr>
                <w:ilvl w:val="0"/>
                <w:numId w:val="0"/>
              </w:numPr>
              <w:ind w:left="284"/>
              <w:rPr>
                <w:rFonts w:ascii="Arial" w:hAnsi="Arial" w:cs="Arial"/>
                <w:sz w:val="20"/>
                <w:szCs w:val="20"/>
                <w:lang w:eastAsia="nl-NL"/>
              </w:rPr>
            </w:pPr>
          </w:p>
          <w:p w14:paraId="282BF88C" w14:textId="77777777" w:rsidR="00C36508" w:rsidRDefault="00C36508">
            <w:pPr>
              <w:pStyle w:val="WWDefault"/>
              <w:numPr>
                <w:ilvl w:val="0"/>
                <w:numId w:val="0"/>
              </w:numPr>
              <w:ind w:left="284"/>
              <w:rPr>
                <w:rFonts w:ascii="Arial" w:hAnsi="Arial" w:cs="Arial"/>
                <w:sz w:val="20"/>
                <w:szCs w:val="20"/>
                <w:lang w:eastAsia="nl-NL"/>
              </w:rPr>
            </w:pPr>
          </w:p>
          <w:p w14:paraId="39EAEB5A" w14:textId="77777777" w:rsidR="00C36508" w:rsidRPr="000B41EE" w:rsidRDefault="00C36508">
            <w:pPr>
              <w:pStyle w:val="WWDefault"/>
              <w:numPr>
                <w:ilvl w:val="0"/>
                <w:numId w:val="0"/>
              </w:numPr>
              <w:ind w:left="284"/>
              <w:rPr>
                <w:rFonts w:ascii="Arial" w:hAnsi="Arial" w:cs="Arial"/>
                <w:sz w:val="20"/>
                <w:szCs w:val="20"/>
                <w:lang w:eastAsia="nl-NL"/>
              </w:rPr>
            </w:pPr>
          </w:p>
        </w:tc>
      </w:tr>
      <w:tr w:rsidR="000B41EE" w:rsidRPr="000B41EE" w14:paraId="2EEC6D32" w14:textId="77777777" w:rsidTr="009A2717">
        <w:trPr>
          <w:cantSplit/>
        </w:trPr>
        <w:tc>
          <w:tcPr>
            <w:tcW w:w="4536" w:type="dxa"/>
          </w:tcPr>
          <w:p w14:paraId="17A21A63" w14:textId="77777777" w:rsidR="009A2717" w:rsidRPr="000B41EE" w:rsidRDefault="009A2717" w:rsidP="00361D4B">
            <w:pPr>
              <w:pStyle w:val="WWDefault"/>
              <w:numPr>
                <w:ilvl w:val="0"/>
                <w:numId w:val="2"/>
              </w:numPr>
              <w:rPr>
                <w:rFonts w:ascii="Arial" w:hAnsi="Arial" w:cs="Arial"/>
                <w:sz w:val="20"/>
                <w:szCs w:val="20"/>
                <w:lang w:eastAsia="nl-NL"/>
              </w:rPr>
            </w:pPr>
          </w:p>
        </w:tc>
        <w:tc>
          <w:tcPr>
            <w:tcW w:w="4537" w:type="dxa"/>
          </w:tcPr>
          <w:p w14:paraId="40DB0F72" w14:textId="77777777" w:rsidR="009A2717" w:rsidRPr="000B41EE" w:rsidRDefault="009A2717" w:rsidP="00361D4B">
            <w:pPr>
              <w:pStyle w:val="WWDefault"/>
              <w:numPr>
                <w:ilvl w:val="0"/>
                <w:numId w:val="2"/>
              </w:numPr>
              <w:rPr>
                <w:rFonts w:ascii="Arial" w:hAnsi="Arial" w:cs="Arial"/>
                <w:sz w:val="20"/>
                <w:szCs w:val="20"/>
                <w:lang w:eastAsia="nl-NL"/>
              </w:rPr>
            </w:pPr>
          </w:p>
        </w:tc>
      </w:tr>
      <w:tr w:rsidR="000B41EE" w:rsidRPr="000B41EE" w14:paraId="56A6AC79" w14:textId="77777777" w:rsidTr="009A2717">
        <w:trPr>
          <w:cantSplit/>
        </w:trPr>
        <w:tc>
          <w:tcPr>
            <w:tcW w:w="4536" w:type="dxa"/>
            <w:hideMark/>
          </w:tcPr>
          <w:p w14:paraId="3F25D667" w14:textId="77777777" w:rsidR="009A2717" w:rsidRPr="000B41EE" w:rsidRDefault="009A2717" w:rsidP="00361D4B">
            <w:pPr>
              <w:pStyle w:val="WWDefault"/>
              <w:numPr>
                <w:ilvl w:val="0"/>
                <w:numId w:val="2"/>
              </w:numPr>
              <w:rPr>
                <w:rFonts w:ascii="Arial" w:hAnsi="Arial" w:cs="Arial"/>
                <w:sz w:val="20"/>
                <w:szCs w:val="20"/>
                <w:lang w:eastAsia="nl-NL"/>
              </w:rPr>
            </w:pPr>
            <w:r w:rsidRPr="000B41EE">
              <w:rPr>
                <w:rFonts w:ascii="Arial" w:hAnsi="Arial" w:cs="Arial"/>
                <w:b/>
                <w:sz w:val="20"/>
                <w:szCs w:val="20"/>
                <w:lang w:eastAsia="nl-NL"/>
              </w:rPr>
              <w:t>Nederlandse Organisatie voor toegepast- natuurwetenschappelijk onderzoek TNO</w:t>
            </w:r>
          </w:p>
        </w:tc>
        <w:tc>
          <w:tcPr>
            <w:tcW w:w="4537" w:type="dxa"/>
            <w:hideMark/>
          </w:tcPr>
          <w:p w14:paraId="299F12F3" w14:textId="77777777" w:rsidR="009A2717" w:rsidRPr="000B41EE" w:rsidRDefault="009A2717" w:rsidP="00361D4B">
            <w:pPr>
              <w:pStyle w:val="WWDefault"/>
              <w:keepLines w:val="0"/>
              <w:numPr>
                <w:ilvl w:val="0"/>
                <w:numId w:val="2"/>
              </w:numPr>
              <w:rPr>
                <w:rFonts w:ascii="Arial" w:hAnsi="Arial" w:cs="Arial"/>
                <w:sz w:val="20"/>
                <w:szCs w:val="20"/>
                <w:lang w:eastAsia="nl-NL"/>
              </w:rPr>
            </w:pPr>
            <w:r w:rsidRPr="000B41EE">
              <w:rPr>
                <w:rFonts w:ascii="Arial" w:hAnsi="Arial" w:cs="Arial"/>
                <w:b/>
                <w:sz w:val="20"/>
                <w:szCs w:val="20"/>
                <w:lang w:eastAsia="nl-NL"/>
              </w:rPr>
              <w:t>[</w:t>
            </w:r>
            <w:r w:rsidRPr="000B41EE">
              <w:rPr>
                <w:rFonts w:ascii="Arial" w:hAnsi="Arial" w:cs="Arial"/>
                <w:b/>
                <w:sz w:val="20"/>
                <w:szCs w:val="20"/>
                <w:lang w:eastAsia="nl-NL"/>
              </w:rPr>
              <w:sym w:font="Wingdings" w:char="F06C"/>
            </w:r>
            <w:r w:rsidRPr="000B41EE">
              <w:rPr>
                <w:rFonts w:ascii="Arial" w:hAnsi="Arial" w:cs="Arial"/>
                <w:b/>
                <w:sz w:val="20"/>
                <w:szCs w:val="20"/>
                <w:lang w:eastAsia="nl-NL"/>
              </w:rPr>
              <w:t>]</w:t>
            </w:r>
          </w:p>
        </w:tc>
      </w:tr>
      <w:tr w:rsidR="000B41EE" w:rsidRPr="000B41EE" w14:paraId="3A1D4AF8" w14:textId="77777777" w:rsidTr="009A2717">
        <w:trPr>
          <w:cantSplit/>
        </w:trPr>
        <w:tc>
          <w:tcPr>
            <w:tcW w:w="4536" w:type="dxa"/>
          </w:tcPr>
          <w:p w14:paraId="533380A3" w14:textId="77777777" w:rsidR="009A2717" w:rsidRPr="000B41EE" w:rsidRDefault="009A2717" w:rsidP="00361D4B">
            <w:pPr>
              <w:pStyle w:val="WWDefault"/>
              <w:numPr>
                <w:ilvl w:val="0"/>
                <w:numId w:val="2"/>
              </w:numPr>
              <w:rPr>
                <w:rFonts w:ascii="Arial" w:hAnsi="Arial" w:cs="Arial"/>
                <w:sz w:val="20"/>
                <w:szCs w:val="20"/>
                <w:lang w:eastAsia="nl-NL"/>
              </w:rPr>
            </w:pPr>
          </w:p>
          <w:p w14:paraId="79DACF84" w14:textId="77777777" w:rsidR="009A2717" w:rsidRPr="000B41EE" w:rsidRDefault="009A2717" w:rsidP="00361D4B">
            <w:pPr>
              <w:pStyle w:val="WWDefault"/>
              <w:numPr>
                <w:ilvl w:val="0"/>
                <w:numId w:val="2"/>
              </w:numPr>
              <w:rPr>
                <w:rFonts w:ascii="Arial" w:hAnsi="Arial" w:cs="Arial"/>
                <w:sz w:val="20"/>
                <w:szCs w:val="20"/>
                <w:lang w:eastAsia="nl-NL"/>
              </w:rPr>
            </w:pPr>
          </w:p>
          <w:p w14:paraId="5A580725" w14:textId="77777777" w:rsidR="009A2717" w:rsidRPr="000B41EE" w:rsidRDefault="009A2717" w:rsidP="00361D4B">
            <w:pPr>
              <w:pStyle w:val="WWDefault"/>
              <w:numPr>
                <w:ilvl w:val="0"/>
                <w:numId w:val="2"/>
              </w:numPr>
              <w:rPr>
                <w:rFonts w:ascii="Arial" w:hAnsi="Arial" w:cs="Arial"/>
                <w:sz w:val="20"/>
                <w:szCs w:val="20"/>
                <w:lang w:eastAsia="nl-NL"/>
              </w:rPr>
            </w:pPr>
          </w:p>
          <w:p w14:paraId="7E16EA95" w14:textId="77777777" w:rsidR="009A2717" w:rsidRPr="000B41EE" w:rsidRDefault="009A2717" w:rsidP="00361D4B">
            <w:pPr>
              <w:pStyle w:val="WWDefault"/>
              <w:numPr>
                <w:ilvl w:val="0"/>
                <w:numId w:val="2"/>
              </w:numPr>
              <w:rPr>
                <w:rFonts w:ascii="Arial" w:hAnsi="Arial" w:cs="Arial"/>
                <w:sz w:val="20"/>
                <w:szCs w:val="20"/>
                <w:lang w:eastAsia="nl-NL"/>
              </w:rPr>
            </w:pPr>
          </w:p>
          <w:p w14:paraId="503255A8" w14:textId="77777777" w:rsidR="009A2717" w:rsidRPr="000B41EE" w:rsidRDefault="009A2717" w:rsidP="00361D4B">
            <w:pPr>
              <w:pStyle w:val="WWDefault"/>
              <w:numPr>
                <w:ilvl w:val="0"/>
                <w:numId w:val="2"/>
              </w:numPr>
              <w:rPr>
                <w:rFonts w:ascii="Arial" w:hAnsi="Arial" w:cs="Arial"/>
                <w:sz w:val="20"/>
                <w:szCs w:val="20"/>
                <w:lang w:eastAsia="nl-NL"/>
              </w:rPr>
            </w:pPr>
            <w:r w:rsidRPr="000B41EE">
              <w:rPr>
                <w:rFonts w:ascii="Arial" w:hAnsi="Arial" w:cs="Arial"/>
                <w:sz w:val="20"/>
                <w:szCs w:val="20"/>
                <w:lang w:eastAsia="nl-NL"/>
              </w:rPr>
              <w:t>______________________________</w:t>
            </w:r>
          </w:p>
        </w:tc>
        <w:tc>
          <w:tcPr>
            <w:tcW w:w="4537" w:type="dxa"/>
          </w:tcPr>
          <w:p w14:paraId="360CEDDE" w14:textId="77777777" w:rsidR="009A2717" w:rsidRPr="000B41EE" w:rsidRDefault="009A2717" w:rsidP="00361D4B">
            <w:pPr>
              <w:pStyle w:val="WWDefault"/>
              <w:numPr>
                <w:ilvl w:val="0"/>
                <w:numId w:val="2"/>
              </w:numPr>
              <w:rPr>
                <w:rFonts w:ascii="Arial" w:hAnsi="Arial" w:cs="Arial"/>
                <w:sz w:val="20"/>
                <w:szCs w:val="20"/>
                <w:lang w:eastAsia="nl-NL"/>
              </w:rPr>
            </w:pPr>
          </w:p>
          <w:p w14:paraId="290E1D57" w14:textId="77777777" w:rsidR="009A2717" w:rsidRPr="000B41EE" w:rsidRDefault="009A2717" w:rsidP="00361D4B">
            <w:pPr>
              <w:pStyle w:val="WWDefault"/>
              <w:numPr>
                <w:ilvl w:val="0"/>
                <w:numId w:val="2"/>
              </w:numPr>
              <w:rPr>
                <w:rFonts w:ascii="Arial" w:hAnsi="Arial" w:cs="Arial"/>
                <w:sz w:val="20"/>
                <w:szCs w:val="20"/>
                <w:lang w:eastAsia="nl-NL"/>
              </w:rPr>
            </w:pPr>
          </w:p>
          <w:p w14:paraId="1D885538" w14:textId="77777777" w:rsidR="009A2717" w:rsidRPr="000B41EE" w:rsidRDefault="009A2717" w:rsidP="00361D4B">
            <w:pPr>
              <w:pStyle w:val="WWDefault"/>
              <w:numPr>
                <w:ilvl w:val="0"/>
                <w:numId w:val="2"/>
              </w:numPr>
              <w:rPr>
                <w:rFonts w:ascii="Arial" w:hAnsi="Arial" w:cs="Arial"/>
                <w:sz w:val="20"/>
                <w:szCs w:val="20"/>
                <w:lang w:eastAsia="nl-NL"/>
              </w:rPr>
            </w:pPr>
          </w:p>
          <w:p w14:paraId="123A0B2E" w14:textId="77777777" w:rsidR="009A2717" w:rsidRPr="000B41EE" w:rsidRDefault="009A2717" w:rsidP="00361D4B">
            <w:pPr>
              <w:pStyle w:val="WWDefault"/>
              <w:numPr>
                <w:ilvl w:val="0"/>
                <w:numId w:val="2"/>
              </w:numPr>
              <w:rPr>
                <w:rFonts w:ascii="Arial" w:hAnsi="Arial" w:cs="Arial"/>
                <w:sz w:val="20"/>
                <w:szCs w:val="20"/>
                <w:lang w:eastAsia="nl-NL"/>
              </w:rPr>
            </w:pPr>
          </w:p>
          <w:p w14:paraId="57CBA246" w14:textId="77777777" w:rsidR="009A2717" w:rsidRPr="000B41EE" w:rsidRDefault="009A2717" w:rsidP="00361D4B">
            <w:pPr>
              <w:pStyle w:val="WWDefault"/>
              <w:numPr>
                <w:ilvl w:val="0"/>
                <w:numId w:val="2"/>
              </w:numPr>
              <w:rPr>
                <w:rFonts w:ascii="Arial" w:hAnsi="Arial" w:cs="Arial"/>
                <w:sz w:val="20"/>
                <w:szCs w:val="20"/>
                <w:lang w:eastAsia="nl-NL"/>
              </w:rPr>
            </w:pPr>
            <w:r w:rsidRPr="000B41EE">
              <w:rPr>
                <w:rFonts w:ascii="Arial" w:hAnsi="Arial" w:cs="Arial"/>
                <w:sz w:val="20"/>
                <w:szCs w:val="20"/>
                <w:lang w:eastAsia="nl-NL"/>
              </w:rPr>
              <w:t>______________________________</w:t>
            </w:r>
          </w:p>
        </w:tc>
      </w:tr>
      <w:tr w:rsidR="000B41EE" w:rsidRPr="000B41EE" w14:paraId="1D7AE2CC" w14:textId="77777777" w:rsidTr="009A2717">
        <w:trPr>
          <w:cantSplit/>
        </w:trPr>
        <w:tc>
          <w:tcPr>
            <w:tcW w:w="4536" w:type="dxa"/>
            <w:hideMark/>
          </w:tcPr>
          <w:p w14:paraId="10D1E962" w14:textId="0132D4AB" w:rsidR="009A2717" w:rsidRPr="000B41EE" w:rsidRDefault="00203833" w:rsidP="00361D4B">
            <w:pPr>
              <w:pStyle w:val="WWDefault"/>
              <w:numPr>
                <w:ilvl w:val="0"/>
                <w:numId w:val="2"/>
              </w:numPr>
              <w:rPr>
                <w:rFonts w:ascii="Arial" w:hAnsi="Arial" w:cs="Arial"/>
                <w:sz w:val="20"/>
                <w:szCs w:val="20"/>
                <w:lang w:eastAsia="nl-NL"/>
              </w:rPr>
            </w:pPr>
            <w:r>
              <w:rPr>
                <w:rFonts w:ascii="Arial" w:hAnsi="Arial" w:cs="Arial"/>
                <w:sz w:val="20"/>
                <w:szCs w:val="20"/>
                <w:lang w:eastAsia="nl-NL"/>
              </w:rPr>
              <w:t>Naam</w:t>
            </w:r>
            <w:r w:rsidR="009A2717" w:rsidRPr="000B41EE">
              <w:rPr>
                <w:rFonts w:ascii="Arial" w:hAnsi="Arial" w:cs="Arial"/>
                <w:sz w:val="20"/>
                <w:szCs w:val="20"/>
                <w:lang w:eastAsia="nl-NL"/>
              </w:rPr>
              <w:t xml:space="preserve">: </w:t>
            </w:r>
            <w:r w:rsidR="002C1D08">
              <w:rPr>
                <w:rFonts w:ascii="Arial" w:hAnsi="Arial" w:cs="Arial"/>
                <w:sz w:val="20"/>
                <w:szCs w:val="20"/>
                <w:lang w:eastAsia="nl-NL"/>
              </w:rPr>
              <w:t>P. Kuiper</w:t>
            </w:r>
          </w:p>
          <w:p w14:paraId="5FF30D8C" w14:textId="5E5F12CC" w:rsidR="009A2717" w:rsidRPr="000B41EE" w:rsidRDefault="009A2717" w:rsidP="00361D4B">
            <w:pPr>
              <w:pStyle w:val="WWDefault"/>
              <w:numPr>
                <w:ilvl w:val="0"/>
                <w:numId w:val="2"/>
              </w:numPr>
              <w:rPr>
                <w:rFonts w:ascii="Arial" w:hAnsi="Arial" w:cs="Arial"/>
                <w:sz w:val="20"/>
                <w:szCs w:val="20"/>
                <w:lang w:eastAsia="nl-NL"/>
              </w:rPr>
            </w:pPr>
            <w:r w:rsidRPr="000B41EE">
              <w:rPr>
                <w:rFonts w:ascii="Arial" w:hAnsi="Arial" w:cs="Arial"/>
                <w:sz w:val="20"/>
                <w:szCs w:val="20"/>
                <w:lang w:eastAsia="nl-NL"/>
              </w:rPr>
              <w:t>Functie:</w:t>
            </w:r>
            <w:r w:rsidR="002C1D08">
              <w:rPr>
                <w:rFonts w:ascii="Arial" w:hAnsi="Arial" w:cs="Arial"/>
                <w:sz w:val="20"/>
                <w:szCs w:val="20"/>
                <w:lang w:eastAsia="nl-NL"/>
              </w:rPr>
              <w:t xml:space="preserve"> Senior </w:t>
            </w:r>
            <w:proofErr w:type="spellStart"/>
            <w:r w:rsidR="002C1D08">
              <w:rPr>
                <w:rFonts w:ascii="Arial" w:hAnsi="Arial" w:cs="Arial"/>
                <w:sz w:val="20"/>
                <w:szCs w:val="20"/>
                <w:lang w:eastAsia="nl-NL"/>
              </w:rPr>
              <w:t>Procurement</w:t>
            </w:r>
            <w:proofErr w:type="spellEnd"/>
            <w:r w:rsidR="002C1D08">
              <w:rPr>
                <w:rFonts w:ascii="Arial" w:hAnsi="Arial" w:cs="Arial"/>
                <w:sz w:val="20"/>
                <w:szCs w:val="20"/>
                <w:lang w:eastAsia="nl-NL"/>
              </w:rPr>
              <w:t xml:space="preserve"> Manager</w:t>
            </w:r>
          </w:p>
        </w:tc>
        <w:tc>
          <w:tcPr>
            <w:tcW w:w="4537" w:type="dxa"/>
            <w:hideMark/>
          </w:tcPr>
          <w:p w14:paraId="0A5B8F80" w14:textId="77777777" w:rsidR="009A2717" w:rsidRPr="000B41EE" w:rsidRDefault="00203833" w:rsidP="00361D4B">
            <w:pPr>
              <w:pStyle w:val="WWDefault"/>
              <w:keepLines w:val="0"/>
              <w:numPr>
                <w:ilvl w:val="0"/>
                <w:numId w:val="2"/>
              </w:numPr>
              <w:rPr>
                <w:rFonts w:ascii="Arial" w:hAnsi="Arial" w:cs="Arial"/>
                <w:sz w:val="20"/>
                <w:szCs w:val="20"/>
                <w:lang w:eastAsia="nl-NL"/>
              </w:rPr>
            </w:pPr>
            <w:r>
              <w:rPr>
                <w:rFonts w:ascii="Arial" w:hAnsi="Arial" w:cs="Arial"/>
                <w:sz w:val="20"/>
                <w:szCs w:val="20"/>
                <w:lang w:eastAsia="nl-NL"/>
              </w:rPr>
              <w:t>Naam</w:t>
            </w:r>
            <w:r w:rsidR="009A2717" w:rsidRPr="000B41EE">
              <w:rPr>
                <w:rFonts w:ascii="Arial" w:hAnsi="Arial" w:cs="Arial"/>
                <w:sz w:val="20"/>
                <w:szCs w:val="20"/>
                <w:lang w:eastAsia="nl-NL"/>
              </w:rPr>
              <w:t xml:space="preserve">: </w:t>
            </w:r>
          </w:p>
          <w:p w14:paraId="759CDA98" w14:textId="77777777" w:rsidR="009A2717" w:rsidRPr="000B41EE" w:rsidRDefault="009A2717" w:rsidP="00361D4B">
            <w:pPr>
              <w:pStyle w:val="WWDefault"/>
              <w:numPr>
                <w:ilvl w:val="0"/>
                <w:numId w:val="2"/>
              </w:numPr>
              <w:rPr>
                <w:rFonts w:ascii="Arial" w:hAnsi="Arial" w:cs="Arial"/>
                <w:sz w:val="20"/>
                <w:szCs w:val="20"/>
                <w:lang w:eastAsia="nl-NL"/>
              </w:rPr>
            </w:pPr>
            <w:r w:rsidRPr="000B41EE">
              <w:rPr>
                <w:rFonts w:ascii="Arial" w:hAnsi="Arial" w:cs="Arial"/>
                <w:sz w:val="20"/>
                <w:szCs w:val="20"/>
                <w:lang w:eastAsia="nl-NL"/>
              </w:rPr>
              <w:t>Functie:</w:t>
            </w:r>
          </w:p>
        </w:tc>
      </w:tr>
      <w:tr w:rsidR="000B41EE" w:rsidRPr="000B41EE" w14:paraId="2AB4475E" w14:textId="77777777" w:rsidTr="009A2717">
        <w:trPr>
          <w:cantSplit/>
        </w:trPr>
        <w:tc>
          <w:tcPr>
            <w:tcW w:w="4536" w:type="dxa"/>
            <w:hideMark/>
          </w:tcPr>
          <w:p w14:paraId="0E5B5D0A" w14:textId="77777777" w:rsidR="009A2717" w:rsidRPr="000B41EE" w:rsidRDefault="00EC4F51" w:rsidP="00361D4B">
            <w:pPr>
              <w:pStyle w:val="WWDefault"/>
              <w:numPr>
                <w:ilvl w:val="0"/>
                <w:numId w:val="2"/>
              </w:numPr>
              <w:rPr>
                <w:rFonts w:ascii="Arial" w:hAnsi="Arial" w:cs="Arial"/>
                <w:sz w:val="20"/>
                <w:szCs w:val="20"/>
                <w:lang w:eastAsia="nl-NL"/>
              </w:rPr>
            </w:pPr>
            <w:r>
              <w:rPr>
                <w:rFonts w:ascii="Arial" w:hAnsi="Arial" w:cs="Arial"/>
                <w:sz w:val="20"/>
                <w:szCs w:val="20"/>
                <w:lang w:eastAsia="nl-NL"/>
              </w:rPr>
              <w:t>Datum:</w:t>
            </w:r>
          </w:p>
        </w:tc>
        <w:tc>
          <w:tcPr>
            <w:tcW w:w="4537" w:type="dxa"/>
          </w:tcPr>
          <w:p w14:paraId="620D138F" w14:textId="77777777" w:rsidR="009A2717" w:rsidRPr="000B41EE" w:rsidRDefault="00EC4F51" w:rsidP="00361D4B">
            <w:pPr>
              <w:pStyle w:val="WWDefault"/>
              <w:numPr>
                <w:ilvl w:val="0"/>
                <w:numId w:val="2"/>
              </w:numPr>
              <w:rPr>
                <w:rFonts w:ascii="Arial" w:hAnsi="Arial" w:cs="Arial"/>
                <w:sz w:val="20"/>
                <w:szCs w:val="20"/>
                <w:lang w:eastAsia="nl-NL"/>
              </w:rPr>
            </w:pPr>
            <w:r>
              <w:rPr>
                <w:rFonts w:ascii="Arial" w:hAnsi="Arial" w:cs="Arial"/>
                <w:sz w:val="20"/>
                <w:szCs w:val="20"/>
                <w:lang w:eastAsia="nl-NL"/>
              </w:rPr>
              <w:t>Datum:</w:t>
            </w:r>
          </w:p>
        </w:tc>
      </w:tr>
    </w:tbl>
    <w:p w14:paraId="6122A2A2" w14:textId="77777777" w:rsidR="00702D1B" w:rsidRPr="000B41EE" w:rsidRDefault="00702D1B" w:rsidP="00EC4F51">
      <w:pPr>
        <w:pStyle w:val="WW2nn"/>
        <w:numPr>
          <w:ilvl w:val="0"/>
          <w:numId w:val="0"/>
        </w:numPr>
      </w:pPr>
    </w:p>
    <w:sectPr w:rsidR="00702D1B" w:rsidRPr="000B41EE" w:rsidSect="000C0188">
      <w:headerReference w:type="default" r:id="rId11"/>
      <w:footerReference w:type="default" r:id="rId12"/>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B81F0" w14:textId="77777777" w:rsidR="000B436F" w:rsidRDefault="000B436F" w:rsidP="009A2717">
      <w:pPr>
        <w:spacing w:after="0" w:line="240" w:lineRule="auto"/>
      </w:pPr>
      <w:r>
        <w:separator/>
      </w:r>
    </w:p>
  </w:endnote>
  <w:endnote w:type="continuationSeparator" w:id="0">
    <w:p w14:paraId="3C9928E8" w14:textId="77777777" w:rsidR="000B436F" w:rsidRDefault="000B436F" w:rsidP="009A27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6603635"/>
      <w:docPartObj>
        <w:docPartGallery w:val="Page Numbers (Top of Page)"/>
        <w:docPartUnique/>
      </w:docPartObj>
    </w:sdtPr>
    <w:sdtEndPr>
      <w:rPr>
        <w:rFonts w:ascii="Arial" w:hAnsi="Arial" w:cs="Arial"/>
        <w:sz w:val="16"/>
        <w:szCs w:val="16"/>
      </w:rPr>
    </w:sdtEndPr>
    <w:sdtContent>
      <w:sdt>
        <w:sdtPr>
          <w:id w:val="-1046830142"/>
          <w:docPartObj>
            <w:docPartGallery w:val="Page Numbers (Top of Page)"/>
            <w:docPartUnique/>
          </w:docPartObj>
        </w:sdtPr>
        <w:sdtEndPr>
          <w:rPr>
            <w:rFonts w:ascii="Arial" w:hAnsi="Arial" w:cs="Arial"/>
            <w:sz w:val="16"/>
            <w:szCs w:val="16"/>
          </w:rPr>
        </w:sdtEndPr>
        <w:sdtContent>
          <w:p w14:paraId="5DF5A783" w14:textId="77777777" w:rsidR="000B41EE" w:rsidRPr="000C0188" w:rsidRDefault="000C0188" w:rsidP="000C0188">
            <w:pPr>
              <w:pStyle w:val="Footer"/>
              <w:spacing w:before="120" w:line="220" w:lineRule="exact"/>
              <w:jc w:val="right"/>
              <w:rPr>
                <w:rFonts w:ascii="Arial" w:hAnsi="Arial" w:cs="Arial"/>
                <w:sz w:val="16"/>
                <w:szCs w:val="16"/>
              </w:rPr>
            </w:pPr>
            <w:r w:rsidRPr="000C0188">
              <w:rPr>
                <w:rFonts w:ascii="Arial" w:hAnsi="Arial" w:cs="Arial"/>
                <w:sz w:val="16"/>
                <w:szCs w:val="16"/>
              </w:rPr>
              <w:t xml:space="preserve">Pagina </w:t>
            </w:r>
            <w:r w:rsidRPr="000C0188">
              <w:rPr>
                <w:rFonts w:ascii="Arial" w:hAnsi="Arial" w:cs="Arial"/>
                <w:b/>
                <w:bCs/>
                <w:sz w:val="16"/>
                <w:szCs w:val="16"/>
              </w:rPr>
              <w:fldChar w:fldCharType="begin"/>
            </w:r>
            <w:r w:rsidRPr="000C0188">
              <w:rPr>
                <w:rFonts w:ascii="Arial" w:hAnsi="Arial" w:cs="Arial"/>
                <w:b/>
                <w:sz w:val="16"/>
                <w:szCs w:val="16"/>
              </w:rPr>
              <w:instrText>PAGE  \* Arabic  \* MERGEFORMAT</w:instrText>
            </w:r>
            <w:r w:rsidRPr="000C0188">
              <w:rPr>
                <w:rFonts w:ascii="Arial" w:hAnsi="Arial" w:cs="Arial"/>
                <w:b/>
                <w:bCs/>
                <w:sz w:val="16"/>
                <w:szCs w:val="16"/>
              </w:rPr>
              <w:fldChar w:fldCharType="separate"/>
            </w:r>
            <w:r w:rsidRPr="000C0188">
              <w:rPr>
                <w:rFonts w:ascii="Arial" w:hAnsi="Arial" w:cs="Arial"/>
                <w:b/>
                <w:bCs/>
                <w:sz w:val="16"/>
                <w:szCs w:val="16"/>
              </w:rPr>
              <w:t>1</w:t>
            </w:r>
            <w:r w:rsidRPr="000C0188">
              <w:rPr>
                <w:rFonts w:ascii="Arial" w:hAnsi="Arial" w:cs="Arial"/>
                <w:b/>
                <w:bCs/>
                <w:sz w:val="16"/>
                <w:szCs w:val="16"/>
              </w:rPr>
              <w:fldChar w:fldCharType="end"/>
            </w:r>
            <w:r w:rsidRPr="000C0188">
              <w:rPr>
                <w:rFonts w:ascii="Arial" w:hAnsi="Arial" w:cs="Arial"/>
                <w:sz w:val="16"/>
                <w:szCs w:val="16"/>
              </w:rPr>
              <w:t xml:space="preserve"> van </w:t>
            </w:r>
            <w:r w:rsidR="007E541F">
              <w:rPr>
                <w:rFonts w:ascii="Arial" w:hAnsi="Arial" w:cs="Arial"/>
                <w:b/>
                <w:sz w:val="16"/>
                <w:szCs w:val="16"/>
              </w:rPr>
              <w:t>7</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737AE" w14:textId="77777777" w:rsidR="000B436F" w:rsidRDefault="000B436F" w:rsidP="009A2717">
      <w:pPr>
        <w:spacing w:after="0" w:line="240" w:lineRule="auto"/>
      </w:pPr>
      <w:r>
        <w:separator/>
      </w:r>
    </w:p>
  </w:footnote>
  <w:footnote w:type="continuationSeparator" w:id="0">
    <w:p w14:paraId="03E2D142" w14:textId="77777777" w:rsidR="000B436F" w:rsidRDefault="000B436F" w:rsidP="009A27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9A78C" w14:textId="36C1D754" w:rsidR="009A2717" w:rsidRPr="00E325C9" w:rsidRDefault="009A2717">
    <w:pPr>
      <w:pStyle w:val="Header"/>
      <w:rPr>
        <w:rFonts w:ascii="Arial" w:hAnsi="Arial" w:cs="Arial"/>
        <w:sz w:val="16"/>
        <w:szCs w:val="16"/>
      </w:rPr>
    </w:pPr>
    <w:r w:rsidRPr="009A2717">
      <w:rPr>
        <w:noProof/>
        <w:sz w:val="16"/>
        <w:szCs w:val="16"/>
      </w:rPr>
      <w:drawing>
        <wp:anchor distT="0" distB="0" distL="114300" distR="114300" simplePos="0" relativeHeight="251659264" behindDoc="1" locked="0" layoutInCell="1" allowOverlap="1" wp14:anchorId="121BA011" wp14:editId="48D856BC">
          <wp:simplePos x="0" y="0"/>
          <wp:positionH relativeFrom="margin">
            <wp:posOffset>197773</wp:posOffset>
          </wp:positionH>
          <wp:positionV relativeFrom="paragraph">
            <wp:posOffset>128558</wp:posOffset>
          </wp:positionV>
          <wp:extent cx="5761355" cy="237490"/>
          <wp:effectExtent l="0" t="0" r="0" b="0"/>
          <wp:wrapTight wrapText="bothSides">
            <wp:wrapPolygon edited="0">
              <wp:start x="16284" y="0"/>
              <wp:lineTo x="1571" y="8663"/>
              <wp:lineTo x="0" y="10396"/>
              <wp:lineTo x="0" y="19059"/>
              <wp:lineTo x="20712" y="19059"/>
              <wp:lineTo x="21498" y="10396"/>
              <wp:lineTo x="21498" y="0"/>
              <wp:lineTo x="21141" y="0"/>
              <wp:lineTo x="16284" y="0"/>
            </wp:wrapPolygon>
          </wp:wrapTight>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237490"/>
                  </a:xfrm>
                  <a:prstGeom prst="rect">
                    <a:avLst/>
                  </a:prstGeom>
                  <a:noFill/>
                </pic:spPr>
              </pic:pic>
            </a:graphicData>
          </a:graphic>
        </wp:anchor>
      </w:drawing>
    </w:r>
    <w:r w:rsidRPr="00E325C9">
      <w:rPr>
        <w:rFonts w:ascii="Arial" w:hAnsi="Arial" w:cs="Arial"/>
        <w:sz w:val="16"/>
        <w:szCs w:val="16"/>
      </w:rPr>
      <w:t>TNO Ref.</w:t>
    </w:r>
    <w:r w:rsidR="00E325C9" w:rsidRPr="00E325C9">
      <w:rPr>
        <w:rFonts w:ascii="Arial" w:hAnsi="Arial" w:cs="Arial"/>
        <w:sz w:val="16"/>
        <w:szCs w:val="16"/>
      </w:rPr>
      <w:t xml:space="preserve"> </w:t>
    </w:r>
    <w:r w:rsidR="00965D17" w:rsidRPr="00965D17">
      <w:rPr>
        <w:rFonts w:ascii="Arial" w:hAnsi="Arial" w:cs="Arial"/>
        <w:sz w:val="16"/>
        <w:szCs w:val="16"/>
      </w:rPr>
      <w:t>WS2385076182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178DF"/>
    <w:multiLevelType w:val="hybridMultilevel"/>
    <w:tmpl w:val="645454E2"/>
    <w:lvl w:ilvl="0" w:tplc="EFB20168">
      <w:start w:val="1"/>
      <w:numFmt w:val="decimal"/>
      <w:lvlText w:val="%1)"/>
      <w:lvlJc w:val="left"/>
      <w:pPr>
        <w:ind w:left="1004" w:hanging="360"/>
      </w:pPr>
      <w:rPr>
        <w:b/>
        <w:bCs w:val="0"/>
      </w:r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1" w15:restartNumberingAfterBreak="0">
    <w:nsid w:val="2EF93176"/>
    <w:multiLevelType w:val="multilevel"/>
    <w:tmpl w:val="A226FA3E"/>
    <w:styleLink w:val="WWListParties-Recitals"/>
    <w:lvl w:ilvl="0">
      <w:start w:val="1"/>
      <w:numFmt w:val="none"/>
      <w:pStyle w:val="WWDefault"/>
      <w:suff w:val="nothing"/>
      <w:lvlText w:val=""/>
      <w:lvlJc w:val="left"/>
      <w:pPr>
        <w:ind w:left="284" w:firstLine="0"/>
      </w:pPr>
      <w:rPr>
        <w:caps/>
      </w:rPr>
    </w:lvl>
    <w:lvl w:ilvl="1">
      <w:start w:val="1"/>
      <w:numFmt w:val="upperLetter"/>
      <w:pStyle w:val="WWBodytext"/>
      <w:lvlText w:val="%2)"/>
      <w:lvlJc w:val="left"/>
      <w:pPr>
        <w:ind w:left="644" w:hanging="360"/>
      </w:pPr>
      <w:rPr>
        <w:rFonts w:ascii="Arial" w:eastAsia="Times New Roman" w:hAnsi="Arial" w:cs="Arial"/>
        <w:caps w:val="0"/>
        <w:strike w:val="0"/>
        <w:dstrike w:val="0"/>
        <w:vanish w:val="0"/>
        <w:sz w:val="20"/>
        <w:vertAlign w:val="baseline"/>
      </w:rPr>
    </w:lvl>
    <w:lvl w:ilvl="2">
      <w:start w:val="1"/>
      <w:numFmt w:val="decimal"/>
      <w:pStyle w:val="WWParty"/>
      <w:lvlText w:val="%3)"/>
      <w:lvlJc w:val="right"/>
      <w:pPr>
        <w:tabs>
          <w:tab w:val="num" w:pos="284"/>
        </w:tabs>
        <w:ind w:left="284" w:hanging="284"/>
      </w:pPr>
      <w:rPr>
        <w:rFonts w:ascii="Arial" w:eastAsia="Times New Roman" w:hAnsi="Arial" w:cs="Arial"/>
      </w:rPr>
    </w:lvl>
    <w:lvl w:ilvl="3">
      <w:start w:val="1"/>
      <w:numFmt w:val="upperLetter"/>
      <w:pStyle w:val="WWRecital"/>
      <w:lvlText w:val="(%4)"/>
      <w:lvlJc w:val="right"/>
      <w:pPr>
        <w:tabs>
          <w:tab w:val="num" w:pos="284"/>
        </w:tabs>
        <w:ind w:left="284" w:hanging="284"/>
      </w:pPr>
      <w:rPr>
        <w:rFonts w:ascii="Franklin Gothic Medium" w:hAnsi="Franklin Gothic Medium" w:hint="default"/>
      </w:rPr>
    </w:lvl>
    <w:lvl w:ilvl="4">
      <w:start w:val="1"/>
      <w:numFmt w:val="none"/>
      <w:lvlText w:val=""/>
      <w:lvlJc w:val="left"/>
      <w:pPr>
        <w:tabs>
          <w:tab w:val="num" w:pos="2160"/>
        </w:tabs>
        <w:ind w:left="2160" w:hanging="720"/>
      </w:pPr>
      <w:rPr>
        <w:rFonts w:ascii="Times New Roman" w:hAnsi="Times New Roman" w:cs="Times New Roman" w:hint="default"/>
        <w:b w:val="0"/>
        <w:i w:val="0"/>
        <w:sz w:val="22"/>
      </w:rPr>
    </w:lvl>
    <w:lvl w:ilvl="5">
      <w:start w:val="1"/>
      <w:numFmt w:val="none"/>
      <w:lvlText w:val="%6"/>
      <w:lvlJc w:val="left"/>
      <w:pPr>
        <w:tabs>
          <w:tab w:val="num" w:pos="3600"/>
        </w:tabs>
        <w:ind w:left="3600" w:hanging="720"/>
      </w:pPr>
      <w:rPr>
        <w:rFonts w:ascii="Times New Roman" w:hAnsi="Times New Roman" w:cs="Times New Roman" w:hint="default"/>
        <w:b w:val="0"/>
        <w:i w:val="0"/>
        <w:sz w:val="22"/>
      </w:rPr>
    </w:lvl>
    <w:lvl w:ilvl="6">
      <w:start w:val="1"/>
      <w:numFmt w:val="none"/>
      <w:lvlText w:val="%7"/>
      <w:lvlJc w:val="left"/>
      <w:pPr>
        <w:tabs>
          <w:tab w:val="num" w:pos="4320"/>
        </w:tabs>
        <w:ind w:left="4320" w:hanging="720"/>
      </w:pPr>
    </w:lvl>
    <w:lvl w:ilvl="7">
      <w:start w:val="1"/>
      <w:numFmt w:val="none"/>
      <w:lvlText w:val="%8"/>
      <w:lvlJc w:val="left"/>
      <w:pPr>
        <w:tabs>
          <w:tab w:val="num" w:pos="5040"/>
        </w:tabs>
        <w:ind w:left="5040" w:hanging="720"/>
      </w:pPr>
      <w:rPr>
        <w:rFonts w:ascii="Times New Roman" w:hAnsi="Times New Roman" w:cs="Times New Roman" w:hint="default"/>
        <w:b w:val="0"/>
        <w:i w:val="0"/>
        <w:sz w:val="22"/>
      </w:rPr>
    </w:lvl>
    <w:lvl w:ilvl="8">
      <w:start w:val="1"/>
      <w:numFmt w:val="none"/>
      <w:lvlText w:val="%9"/>
      <w:lvlJc w:val="left"/>
      <w:pPr>
        <w:tabs>
          <w:tab w:val="num" w:pos="5760"/>
        </w:tabs>
        <w:ind w:left="5760" w:hanging="720"/>
      </w:pPr>
      <w:rPr>
        <w:rFonts w:ascii="Times New Roman" w:hAnsi="Times New Roman" w:cs="Times New Roman" w:hint="default"/>
        <w:b w:val="0"/>
        <w:i w:val="0"/>
        <w:sz w:val="22"/>
      </w:rPr>
    </w:lvl>
  </w:abstractNum>
  <w:abstractNum w:abstractNumId="2" w15:restartNumberingAfterBreak="0">
    <w:nsid w:val="37492C1A"/>
    <w:multiLevelType w:val="multilevel"/>
    <w:tmpl w:val="6E32F8CC"/>
    <w:styleLink w:val="WWListDefSubitems"/>
    <w:lvl w:ilvl="0">
      <w:start w:val="1"/>
      <w:numFmt w:val="none"/>
      <w:pStyle w:val="WW2nn"/>
      <w:suff w:val="nothing"/>
      <w:lvlText w:val=""/>
      <w:lvlJc w:val="left"/>
      <w:pPr>
        <w:ind w:left="284" w:firstLine="0"/>
      </w:pPr>
    </w:lvl>
    <w:lvl w:ilvl="1">
      <w:start w:val="1"/>
      <w:numFmt w:val="none"/>
      <w:pStyle w:val="WWDefinition"/>
      <w:suff w:val="nothing"/>
      <w:lvlText w:val=""/>
      <w:lvlJc w:val="left"/>
      <w:pPr>
        <w:ind w:left="284" w:firstLine="0"/>
      </w:pPr>
    </w:lvl>
    <w:lvl w:ilvl="2">
      <w:start w:val="1"/>
      <w:numFmt w:val="lowerLetter"/>
      <w:pStyle w:val="WWDefinitionSubitem"/>
      <w:lvlText w:val="(%3)"/>
      <w:lvlJc w:val="left"/>
      <w:pPr>
        <w:tabs>
          <w:tab w:val="num" w:pos="851"/>
        </w:tabs>
        <w:ind w:left="851" w:hanging="567"/>
      </w:pPr>
      <w:rPr>
        <w:rFonts w:ascii="Franklin Gothic Medium" w:hAnsi="Franklin Gothic Medium" w:hint="default"/>
      </w:rPr>
    </w:lvl>
    <w:lvl w:ilvl="3">
      <w:start w:val="1"/>
      <w:numFmt w:val="lowerRoman"/>
      <w:pStyle w:val="WWDefinitionSub-subitem"/>
      <w:lvlText w:val="(%4)"/>
      <w:lvlJc w:val="left"/>
      <w:pPr>
        <w:tabs>
          <w:tab w:val="num" w:pos="1418"/>
        </w:tabs>
        <w:ind w:left="1418" w:hanging="567"/>
      </w:pPr>
      <w:rPr>
        <w:rFonts w:ascii="Franklin Gothic Medium" w:hAnsi="Franklin Gothic Medium" w:hint="default"/>
      </w:rPr>
    </w:lvl>
    <w:lvl w:ilvl="4">
      <w:start w:val="1"/>
      <w:numFmt w:val="none"/>
      <w:suff w:val="nothing"/>
      <w:lvlText w:val=""/>
      <w:lvlJc w:val="left"/>
      <w:pPr>
        <w:ind w:left="567" w:firstLine="0"/>
      </w:pPr>
    </w:lvl>
    <w:lvl w:ilvl="5">
      <w:start w:val="1"/>
      <w:numFmt w:val="none"/>
      <w:suff w:val="nothing"/>
      <w:lvlText w:val=""/>
      <w:lvlJc w:val="left"/>
      <w:pPr>
        <w:ind w:left="567" w:firstLine="0"/>
      </w:pPr>
    </w:lvl>
    <w:lvl w:ilvl="6">
      <w:start w:val="1"/>
      <w:numFmt w:val="none"/>
      <w:suff w:val="nothing"/>
      <w:lvlText w:val=""/>
      <w:lvlJc w:val="left"/>
      <w:pPr>
        <w:ind w:left="567" w:firstLine="0"/>
      </w:pPr>
    </w:lvl>
    <w:lvl w:ilvl="7">
      <w:start w:val="1"/>
      <w:numFmt w:val="none"/>
      <w:suff w:val="nothing"/>
      <w:lvlText w:val=""/>
      <w:lvlJc w:val="left"/>
      <w:pPr>
        <w:ind w:left="567" w:firstLine="0"/>
      </w:pPr>
    </w:lvl>
    <w:lvl w:ilvl="8">
      <w:start w:val="1"/>
      <w:numFmt w:val="none"/>
      <w:suff w:val="nothing"/>
      <w:lvlText w:val=""/>
      <w:lvlJc w:val="left"/>
      <w:pPr>
        <w:ind w:left="567" w:firstLine="0"/>
      </w:pPr>
    </w:lvl>
  </w:abstractNum>
  <w:abstractNum w:abstractNumId="3" w15:restartNumberingAfterBreak="0">
    <w:nsid w:val="40023DDE"/>
    <w:multiLevelType w:val="multilevel"/>
    <w:tmpl w:val="DD0A4870"/>
    <w:styleLink w:val="WWList"/>
    <w:lvl w:ilvl="0">
      <w:numFmt w:val="decimal"/>
      <w:pStyle w:val="WWHeadingSchedule"/>
      <w:suff w:val="space"/>
      <w:lvlText w:val="Schedule %1."/>
      <w:lvlJc w:val="left"/>
      <w:pPr>
        <w:ind w:left="284" w:firstLine="0"/>
      </w:pPr>
      <w:rPr>
        <w:spacing w:val="0"/>
        <w:kern w:val="0"/>
        <w:position w:val="0"/>
      </w:rPr>
    </w:lvl>
    <w:lvl w:ilvl="1">
      <w:numFmt w:val="decimal"/>
      <w:pStyle w:val="WWHeadingAnnex"/>
      <w:suff w:val="space"/>
      <w:lvlText w:val="Annex %2."/>
      <w:lvlJc w:val="left"/>
      <w:pPr>
        <w:ind w:left="284" w:firstLine="0"/>
      </w:pPr>
      <w:rPr>
        <w:kern w:val="0"/>
      </w:rPr>
    </w:lvl>
    <w:lvl w:ilvl="2">
      <w:start w:val="1"/>
      <w:numFmt w:val="upperRoman"/>
      <w:pStyle w:val="WWHeadingSchedulePart"/>
      <w:lvlText w:val="Part %3."/>
      <w:lvlJc w:val="right"/>
      <w:pPr>
        <w:tabs>
          <w:tab w:val="num" w:pos="284"/>
        </w:tabs>
        <w:ind w:left="284" w:hanging="284"/>
      </w:pPr>
      <w:rPr>
        <w:kern w:val="0"/>
      </w:rPr>
    </w:lvl>
    <w:lvl w:ilvl="3">
      <w:start w:val="1"/>
      <w:numFmt w:val="decimal"/>
      <w:pStyle w:val="WW1"/>
      <w:lvlText w:val="%4."/>
      <w:lvlJc w:val="right"/>
      <w:pPr>
        <w:tabs>
          <w:tab w:val="num" w:pos="284"/>
        </w:tabs>
        <w:ind w:left="284" w:hanging="284"/>
      </w:pPr>
      <w:rPr>
        <w:rFonts w:ascii="Franklin Gothic Medium" w:hAnsi="Franklin Gothic Medium" w:hint="default"/>
        <w:b/>
        <w:i w:val="0"/>
        <w:caps w:val="0"/>
        <w:kern w:val="0"/>
      </w:rPr>
    </w:lvl>
    <w:lvl w:ilvl="4">
      <w:start w:val="1"/>
      <w:numFmt w:val="decimal"/>
      <w:pStyle w:val="WW2"/>
      <w:isLgl/>
      <w:lvlText w:val="%4.%5"/>
      <w:lvlJc w:val="right"/>
      <w:pPr>
        <w:tabs>
          <w:tab w:val="num" w:pos="284"/>
        </w:tabs>
        <w:ind w:left="284" w:hanging="284"/>
      </w:pPr>
      <w:rPr>
        <w:rFonts w:ascii="Franklin Gothic Medium" w:hAnsi="Franklin Gothic Medium" w:hint="default"/>
      </w:rPr>
    </w:lvl>
    <w:lvl w:ilvl="5">
      <w:start w:val="1"/>
      <w:numFmt w:val="lowerLetter"/>
      <w:pStyle w:val="WW3"/>
      <w:lvlText w:val="(%6)"/>
      <w:lvlJc w:val="left"/>
      <w:pPr>
        <w:tabs>
          <w:tab w:val="num" w:pos="851"/>
        </w:tabs>
        <w:ind w:left="851" w:hanging="567"/>
      </w:pPr>
      <w:rPr>
        <w:rFonts w:ascii="Franklin Gothic Medium" w:hAnsi="Franklin Gothic Medium" w:hint="default"/>
      </w:rPr>
    </w:lvl>
    <w:lvl w:ilvl="6">
      <w:start w:val="1"/>
      <w:numFmt w:val="lowerRoman"/>
      <w:pStyle w:val="WW4"/>
      <w:lvlText w:val="(%7)"/>
      <w:lvlJc w:val="left"/>
      <w:pPr>
        <w:tabs>
          <w:tab w:val="num" w:pos="1418"/>
        </w:tabs>
        <w:ind w:left="1418" w:hanging="567"/>
      </w:pPr>
      <w:rPr>
        <w:rFonts w:ascii="Franklin Gothic Medium" w:hAnsi="Franklin Gothic Medium" w:hint="default"/>
      </w:rPr>
    </w:lvl>
    <w:lvl w:ilvl="7">
      <w:start w:val="1"/>
      <w:numFmt w:val="upperLetter"/>
      <w:pStyle w:val="WW5"/>
      <w:lvlText w:val="(%8)"/>
      <w:lvlJc w:val="left"/>
      <w:pPr>
        <w:tabs>
          <w:tab w:val="num" w:pos="1134"/>
        </w:tabs>
        <w:ind w:left="0" w:firstLine="1134"/>
      </w:pPr>
      <w:rPr>
        <w:rFonts w:ascii="Franklin Gothic Medium" w:hAnsi="Franklin Gothic Medium" w:hint="default"/>
      </w:rPr>
    </w:lvl>
    <w:lvl w:ilvl="8">
      <w:start w:val="1"/>
      <w:numFmt w:val="decimal"/>
      <w:lvlText w:val="(%9)"/>
      <w:lvlJc w:val="left"/>
      <w:pPr>
        <w:tabs>
          <w:tab w:val="num" w:pos="567"/>
        </w:tabs>
        <w:ind w:left="1134" w:hanging="567"/>
      </w:pPr>
      <w:rPr>
        <w:rFonts w:ascii="Franklin Gothic Medium" w:hAnsi="Franklin Gothic Medium" w:hint="default"/>
      </w:rPr>
    </w:lvl>
  </w:abstractNum>
  <w:num w:numId="1" w16cid:durableId="147329470">
    <w:abstractNumId w:val="1"/>
  </w:num>
  <w:num w:numId="2" w16cid:durableId="1193417932">
    <w:abstractNumId w:val="1"/>
  </w:num>
  <w:num w:numId="3" w16cid:durableId="142046841">
    <w:abstractNumId w:val="3"/>
    <w:lvlOverride w:ilvl="0">
      <w:lvl w:ilvl="0">
        <w:numFmt w:val="decimal"/>
        <w:pStyle w:val="WWHeadingSchedule"/>
        <w:suff w:val="space"/>
        <w:lvlText w:val="Schedule %1."/>
        <w:lvlJc w:val="left"/>
        <w:pPr>
          <w:ind w:left="284" w:firstLine="0"/>
        </w:pPr>
        <w:rPr>
          <w:spacing w:val="0"/>
          <w:kern w:val="0"/>
          <w:position w:val="0"/>
        </w:rPr>
      </w:lvl>
    </w:lvlOverride>
    <w:lvlOverride w:ilvl="1">
      <w:lvl w:ilvl="1">
        <w:numFmt w:val="decimal"/>
        <w:pStyle w:val="WWHeadingAnnex"/>
        <w:suff w:val="space"/>
        <w:lvlText w:val="Annex %2."/>
        <w:lvlJc w:val="left"/>
        <w:pPr>
          <w:ind w:left="284" w:firstLine="0"/>
        </w:pPr>
        <w:rPr>
          <w:kern w:val="0"/>
        </w:rPr>
      </w:lvl>
    </w:lvlOverride>
    <w:lvlOverride w:ilvl="2">
      <w:lvl w:ilvl="2">
        <w:start w:val="1"/>
        <w:numFmt w:val="upperRoman"/>
        <w:pStyle w:val="WWHeadingSchedulePart"/>
        <w:lvlText w:val="Part %3."/>
        <w:lvlJc w:val="right"/>
        <w:pPr>
          <w:tabs>
            <w:tab w:val="num" w:pos="284"/>
          </w:tabs>
          <w:ind w:left="284" w:hanging="284"/>
        </w:pPr>
        <w:rPr>
          <w:kern w:val="0"/>
        </w:rPr>
      </w:lvl>
    </w:lvlOverride>
    <w:lvlOverride w:ilvl="3">
      <w:lvl w:ilvl="3">
        <w:start w:val="1"/>
        <w:numFmt w:val="decimal"/>
        <w:pStyle w:val="WW1"/>
        <w:lvlText w:val="%4."/>
        <w:lvlJc w:val="right"/>
        <w:pPr>
          <w:tabs>
            <w:tab w:val="num" w:pos="284"/>
          </w:tabs>
          <w:ind w:left="284" w:hanging="284"/>
        </w:pPr>
        <w:rPr>
          <w:rFonts w:ascii="Franklin Gothic Medium" w:hAnsi="Franklin Gothic Medium" w:hint="default"/>
          <w:b/>
          <w:i w:val="0"/>
          <w:caps w:val="0"/>
          <w:kern w:val="0"/>
        </w:rPr>
      </w:lvl>
    </w:lvlOverride>
    <w:lvlOverride w:ilvl="4">
      <w:lvl w:ilvl="4">
        <w:start w:val="1"/>
        <w:numFmt w:val="decimal"/>
        <w:pStyle w:val="WW2"/>
        <w:isLgl/>
        <w:lvlText w:val="%4.%5"/>
        <w:lvlJc w:val="right"/>
        <w:pPr>
          <w:tabs>
            <w:tab w:val="num" w:pos="284"/>
          </w:tabs>
          <w:ind w:left="284" w:hanging="284"/>
        </w:pPr>
        <w:rPr>
          <w:b/>
          <w:bCs/>
        </w:rPr>
      </w:lvl>
    </w:lvlOverride>
    <w:lvlOverride w:ilvl="5">
      <w:lvl w:ilvl="5">
        <w:start w:val="1"/>
        <w:numFmt w:val="lowerLetter"/>
        <w:pStyle w:val="WW3"/>
        <w:lvlText w:val="(%6)"/>
        <w:lvlJc w:val="left"/>
        <w:pPr>
          <w:tabs>
            <w:tab w:val="num" w:pos="851"/>
          </w:tabs>
          <w:ind w:left="851" w:hanging="567"/>
        </w:pPr>
        <w:rPr>
          <w:rFonts w:ascii="Franklin Gothic Medium" w:hAnsi="Franklin Gothic Medium" w:hint="default"/>
        </w:rPr>
      </w:lvl>
    </w:lvlOverride>
    <w:lvlOverride w:ilvl="6">
      <w:lvl w:ilvl="6">
        <w:start w:val="1"/>
        <w:numFmt w:val="lowerRoman"/>
        <w:pStyle w:val="WW4"/>
        <w:lvlText w:val="(%7)"/>
        <w:lvlJc w:val="left"/>
        <w:pPr>
          <w:tabs>
            <w:tab w:val="num" w:pos="1418"/>
          </w:tabs>
          <w:ind w:left="1418" w:hanging="567"/>
        </w:pPr>
        <w:rPr>
          <w:rFonts w:ascii="Franklin Gothic Medium" w:hAnsi="Franklin Gothic Medium" w:hint="default"/>
        </w:rPr>
      </w:lvl>
    </w:lvlOverride>
    <w:lvlOverride w:ilvl="7">
      <w:lvl w:ilvl="7">
        <w:start w:val="1"/>
        <w:numFmt w:val="upperLetter"/>
        <w:pStyle w:val="WW5"/>
        <w:lvlText w:val="(%8)"/>
        <w:lvlJc w:val="left"/>
        <w:pPr>
          <w:tabs>
            <w:tab w:val="num" w:pos="1134"/>
          </w:tabs>
          <w:ind w:left="0" w:firstLine="1134"/>
        </w:pPr>
        <w:rPr>
          <w:rFonts w:ascii="Franklin Gothic Medium" w:hAnsi="Franklin Gothic Medium" w:hint="default"/>
        </w:rPr>
      </w:lvl>
    </w:lvlOverride>
    <w:lvlOverride w:ilvl="8">
      <w:lvl w:ilvl="8">
        <w:start w:val="1"/>
        <w:numFmt w:val="decimal"/>
        <w:lvlText w:val="(%9)"/>
        <w:lvlJc w:val="left"/>
        <w:pPr>
          <w:tabs>
            <w:tab w:val="num" w:pos="567"/>
          </w:tabs>
          <w:ind w:left="1134" w:hanging="567"/>
        </w:pPr>
        <w:rPr>
          <w:rFonts w:ascii="Franklin Gothic Medium" w:hAnsi="Franklin Gothic Medium" w:hint="default"/>
        </w:rPr>
      </w:lvl>
    </w:lvlOverride>
  </w:num>
  <w:num w:numId="4" w16cid:durableId="85538465">
    <w:abstractNumId w:val="3"/>
  </w:num>
  <w:num w:numId="5" w16cid:durableId="1043871515">
    <w:abstractNumId w:val="2"/>
  </w:num>
  <w:num w:numId="6" w16cid:durableId="17183104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28105919">
    <w:abstractNumId w:val="0"/>
  </w:num>
  <w:num w:numId="8" w16cid:durableId="915669101">
    <w:abstractNumId w:val="3"/>
    <w:lvlOverride w:ilvl="0">
      <w:lvl w:ilvl="0">
        <w:numFmt w:val="decimal"/>
        <w:pStyle w:val="WWHeadingSchedule"/>
        <w:suff w:val="space"/>
        <w:lvlText w:val="Schedule %1."/>
        <w:lvlJc w:val="left"/>
        <w:pPr>
          <w:ind w:left="284" w:firstLine="0"/>
        </w:pPr>
        <w:rPr>
          <w:rFonts w:hint="default"/>
          <w:spacing w:val="0"/>
          <w:kern w:val="0"/>
          <w:position w:val="0"/>
        </w:rPr>
      </w:lvl>
    </w:lvlOverride>
    <w:lvlOverride w:ilvl="1">
      <w:lvl w:ilvl="1">
        <w:numFmt w:val="decimal"/>
        <w:pStyle w:val="WWHeadingAnnex"/>
        <w:suff w:val="space"/>
        <w:lvlText w:val="Annex %2."/>
        <w:lvlJc w:val="left"/>
        <w:pPr>
          <w:ind w:left="284" w:firstLine="0"/>
        </w:pPr>
        <w:rPr>
          <w:rFonts w:hint="default"/>
          <w:kern w:val="0"/>
        </w:rPr>
      </w:lvl>
    </w:lvlOverride>
    <w:lvlOverride w:ilvl="2">
      <w:lvl w:ilvl="2">
        <w:start w:val="1"/>
        <w:numFmt w:val="upperRoman"/>
        <w:pStyle w:val="WWHeadingSchedulePart"/>
        <w:lvlText w:val="Part %3."/>
        <w:lvlJc w:val="right"/>
        <w:pPr>
          <w:tabs>
            <w:tab w:val="num" w:pos="284"/>
          </w:tabs>
          <w:ind w:left="284" w:hanging="284"/>
        </w:pPr>
        <w:rPr>
          <w:rFonts w:hint="default"/>
          <w:kern w:val="0"/>
        </w:rPr>
      </w:lvl>
    </w:lvlOverride>
    <w:lvlOverride w:ilvl="3">
      <w:lvl w:ilvl="3">
        <w:start w:val="1"/>
        <w:numFmt w:val="decimal"/>
        <w:pStyle w:val="WW1"/>
        <w:lvlText w:val="%4."/>
        <w:lvlJc w:val="right"/>
        <w:pPr>
          <w:tabs>
            <w:tab w:val="num" w:pos="284"/>
          </w:tabs>
          <w:ind w:left="284" w:hanging="284"/>
        </w:pPr>
        <w:rPr>
          <w:rFonts w:ascii="Franklin Gothic Medium" w:hAnsi="Franklin Gothic Medium" w:hint="default"/>
          <w:b/>
          <w:i w:val="0"/>
          <w:caps w:val="0"/>
          <w:kern w:val="0"/>
        </w:rPr>
      </w:lvl>
    </w:lvlOverride>
    <w:lvlOverride w:ilvl="4">
      <w:lvl w:ilvl="4">
        <w:start w:val="1"/>
        <w:numFmt w:val="decimal"/>
        <w:pStyle w:val="WW2"/>
        <w:isLgl/>
        <w:lvlText w:val="%4.%5"/>
        <w:lvlJc w:val="right"/>
        <w:pPr>
          <w:tabs>
            <w:tab w:val="num" w:pos="284"/>
          </w:tabs>
          <w:ind w:left="284" w:hanging="284"/>
        </w:pPr>
        <w:rPr>
          <w:rFonts w:ascii="Arial" w:hAnsi="Arial" w:cs="Arial" w:hint="default"/>
          <w:b/>
          <w:bCs/>
        </w:rPr>
      </w:lvl>
    </w:lvlOverride>
    <w:lvlOverride w:ilvl="5">
      <w:lvl w:ilvl="5">
        <w:start w:val="1"/>
        <w:numFmt w:val="decimal"/>
        <w:pStyle w:val="WW3"/>
        <w:lvlText w:val="%6)"/>
        <w:lvlJc w:val="left"/>
        <w:pPr>
          <w:tabs>
            <w:tab w:val="num" w:pos="851"/>
          </w:tabs>
          <w:ind w:left="851" w:hanging="567"/>
        </w:pPr>
        <w:rPr>
          <w:rFonts w:ascii="Arial" w:eastAsia="Times New Roman" w:hAnsi="Arial" w:cs="Arial"/>
          <w:b/>
          <w:bCs/>
        </w:rPr>
      </w:lvl>
    </w:lvlOverride>
    <w:lvlOverride w:ilvl="6">
      <w:lvl w:ilvl="6">
        <w:start w:val="1"/>
        <w:numFmt w:val="lowerRoman"/>
        <w:pStyle w:val="WW4"/>
        <w:lvlText w:val="(%7)"/>
        <w:lvlJc w:val="left"/>
        <w:pPr>
          <w:tabs>
            <w:tab w:val="num" w:pos="1418"/>
          </w:tabs>
          <w:ind w:left="1418" w:hanging="567"/>
        </w:pPr>
        <w:rPr>
          <w:rFonts w:ascii="Franklin Gothic Medium" w:hAnsi="Franklin Gothic Medium" w:hint="default"/>
        </w:rPr>
      </w:lvl>
    </w:lvlOverride>
    <w:lvlOverride w:ilvl="7">
      <w:lvl w:ilvl="7">
        <w:start w:val="1"/>
        <w:numFmt w:val="upperLetter"/>
        <w:pStyle w:val="WW5"/>
        <w:lvlText w:val="(%8)"/>
        <w:lvlJc w:val="left"/>
        <w:pPr>
          <w:tabs>
            <w:tab w:val="num" w:pos="1134"/>
          </w:tabs>
          <w:ind w:left="0" w:firstLine="1134"/>
        </w:pPr>
        <w:rPr>
          <w:rFonts w:ascii="Franklin Gothic Medium" w:hAnsi="Franklin Gothic Medium" w:hint="default"/>
        </w:rPr>
      </w:lvl>
    </w:lvlOverride>
    <w:lvlOverride w:ilvl="8">
      <w:lvl w:ilvl="8">
        <w:start w:val="1"/>
        <w:numFmt w:val="decimal"/>
        <w:lvlText w:val="(%9)"/>
        <w:lvlJc w:val="left"/>
        <w:pPr>
          <w:tabs>
            <w:tab w:val="num" w:pos="567"/>
          </w:tabs>
          <w:ind w:left="1134" w:hanging="567"/>
        </w:pPr>
        <w:rPr>
          <w:rFonts w:ascii="Franklin Gothic Medium" w:hAnsi="Franklin Gothic Medium" w:hint="default"/>
        </w:rPr>
      </w:lvl>
    </w:lvlOverride>
  </w:num>
  <w:num w:numId="9" w16cid:durableId="2108769897">
    <w:abstractNumId w:val="3"/>
    <w:lvlOverride w:ilvl="0">
      <w:lvl w:ilvl="0">
        <w:numFmt w:val="decimal"/>
        <w:pStyle w:val="WWHeadingSchedule"/>
        <w:suff w:val="space"/>
        <w:lvlText w:val="Schedule %1."/>
        <w:lvlJc w:val="left"/>
        <w:pPr>
          <w:ind w:left="284" w:firstLine="0"/>
        </w:pPr>
        <w:rPr>
          <w:rFonts w:hint="default"/>
          <w:spacing w:val="0"/>
          <w:kern w:val="0"/>
          <w:position w:val="0"/>
        </w:rPr>
      </w:lvl>
    </w:lvlOverride>
    <w:lvlOverride w:ilvl="1">
      <w:lvl w:ilvl="1">
        <w:numFmt w:val="decimal"/>
        <w:pStyle w:val="WWHeadingAnnex"/>
        <w:suff w:val="space"/>
        <w:lvlText w:val="Annex %2."/>
        <w:lvlJc w:val="left"/>
        <w:pPr>
          <w:ind w:left="284" w:firstLine="0"/>
        </w:pPr>
        <w:rPr>
          <w:rFonts w:hint="default"/>
          <w:kern w:val="0"/>
        </w:rPr>
      </w:lvl>
    </w:lvlOverride>
    <w:lvlOverride w:ilvl="2">
      <w:startOverride w:val="1"/>
      <w:lvl w:ilvl="2">
        <w:start w:val="1"/>
        <w:numFmt w:val="upperRoman"/>
        <w:pStyle w:val="WWHeadingSchedulePart"/>
        <w:lvlText w:val="Part %3."/>
        <w:lvlJc w:val="right"/>
        <w:pPr>
          <w:tabs>
            <w:tab w:val="num" w:pos="284"/>
          </w:tabs>
          <w:ind w:left="284" w:hanging="284"/>
        </w:pPr>
        <w:rPr>
          <w:rFonts w:hint="default"/>
          <w:kern w:val="0"/>
        </w:rPr>
      </w:lvl>
    </w:lvlOverride>
    <w:lvlOverride w:ilvl="3">
      <w:startOverride w:val="1"/>
      <w:lvl w:ilvl="3">
        <w:start w:val="1"/>
        <w:numFmt w:val="decimal"/>
        <w:pStyle w:val="WW1"/>
        <w:lvlText w:val="%4."/>
        <w:lvlJc w:val="right"/>
        <w:pPr>
          <w:tabs>
            <w:tab w:val="num" w:pos="284"/>
          </w:tabs>
          <w:ind w:left="284" w:hanging="284"/>
        </w:pPr>
        <w:rPr>
          <w:rFonts w:ascii="Arial" w:hAnsi="Arial" w:cs="Arial" w:hint="default"/>
          <w:b/>
          <w:i w:val="0"/>
          <w:caps w:val="0"/>
          <w:kern w:val="0"/>
        </w:rPr>
      </w:lvl>
    </w:lvlOverride>
    <w:lvlOverride w:ilvl="4">
      <w:startOverride w:val="1"/>
      <w:lvl w:ilvl="4">
        <w:start w:val="1"/>
        <w:numFmt w:val="decimal"/>
        <w:pStyle w:val="WW2"/>
        <w:isLgl/>
        <w:lvlText w:val="%4.%5"/>
        <w:lvlJc w:val="right"/>
        <w:pPr>
          <w:tabs>
            <w:tab w:val="num" w:pos="284"/>
          </w:tabs>
          <w:ind w:left="284" w:hanging="284"/>
        </w:pPr>
        <w:rPr>
          <w:rFonts w:ascii="Franklin Gothic Medium" w:hAnsi="Franklin Gothic Medium" w:hint="default"/>
        </w:rPr>
      </w:lvl>
    </w:lvlOverride>
    <w:lvlOverride w:ilvl="5">
      <w:startOverride w:val="1"/>
      <w:lvl w:ilvl="5">
        <w:start w:val="1"/>
        <w:numFmt w:val="lowerLetter"/>
        <w:pStyle w:val="WW3"/>
        <w:lvlText w:val="(%6)"/>
        <w:lvlJc w:val="left"/>
        <w:pPr>
          <w:tabs>
            <w:tab w:val="num" w:pos="851"/>
          </w:tabs>
          <w:ind w:left="851" w:hanging="567"/>
        </w:pPr>
        <w:rPr>
          <w:rFonts w:ascii="Franklin Gothic Medium" w:hAnsi="Franklin Gothic Medium" w:hint="default"/>
        </w:rPr>
      </w:lvl>
    </w:lvlOverride>
    <w:lvlOverride w:ilvl="6">
      <w:startOverride w:val="1"/>
      <w:lvl w:ilvl="6">
        <w:start w:val="1"/>
        <w:numFmt w:val="lowerRoman"/>
        <w:pStyle w:val="WW4"/>
        <w:lvlText w:val="(%7)"/>
        <w:lvlJc w:val="left"/>
        <w:pPr>
          <w:tabs>
            <w:tab w:val="num" w:pos="1418"/>
          </w:tabs>
          <w:ind w:left="1418" w:hanging="567"/>
        </w:pPr>
        <w:rPr>
          <w:rFonts w:ascii="Franklin Gothic Medium" w:hAnsi="Franklin Gothic Medium" w:hint="default"/>
        </w:rPr>
      </w:lvl>
    </w:lvlOverride>
    <w:lvlOverride w:ilvl="7">
      <w:startOverride w:val="1"/>
      <w:lvl w:ilvl="7">
        <w:start w:val="1"/>
        <w:numFmt w:val="upperLetter"/>
        <w:pStyle w:val="WW5"/>
        <w:lvlText w:val="(%8)"/>
        <w:lvlJc w:val="left"/>
        <w:pPr>
          <w:tabs>
            <w:tab w:val="num" w:pos="1134"/>
          </w:tabs>
          <w:ind w:left="0" w:firstLine="1134"/>
        </w:pPr>
        <w:rPr>
          <w:rFonts w:ascii="Franklin Gothic Medium" w:hAnsi="Franklin Gothic Medium" w:hint="default"/>
        </w:rPr>
      </w:lvl>
    </w:lvlOverride>
    <w:lvlOverride w:ilvl="8">
      <w:startOverride w:val="1"/>
      <w:lvl w:ilvl="8">
        <w:start w:val="1"/>
        <w:numFmt w:val="decimal"/>
        <w:lvlText w:val="(%9)"/>
        <w:lvlJc w:val="left"/>
        <w:pPr>
          <w:tabs>
            <w:tab w:val="num" w:pos="567"/>
          </w:tabs>
          <w:ind w:left="1134" w:hanging="567"/>
        </w:pPr>
        <w:rPr>
          <w:rFonts w:ascii="Franklin Gothic Medium" w:hAnsi="Franklin Gothic Medium" w:hint="default"/>
        </w:rPr>
      </w:lvl>
    </w:lvlOverride>
  </w:num>
  <w:num w:numId="10" w16cid:durableId="154491761">
    <w:abstractNumId w:val="3"/>
    <w:lvlOverride w:ilvl="0">
      <w:lvl w:ilvl="0">
        <w:numFmt w:val="decimal"/>
        <w:pStyle w:val="WWHeadingSchedule"/>
        <w:suff w:val="space"/>
        <w:lvlText w:val="Schedule %1."/>
        <w:lvlJc w:val="left"/>
        <w:pPr>
          <w:ind w:left="284" w:firstLine="0"/>
        </w:pPr>
        <w:rPr>
          <w:spacing w:val="0"/>
          <w:kern w:val="0"/>
          <w:position w:val="0"/>
        </w:rPr>
      </w:lvl>
    </w:lvlOverride>
    <w:lvlOverride w:ilvl="1">
      <w:lvl w:ilvl="1">
        <w:numFmt w:val="decimal"/>
        <w:pStyle w:val="WWHeadingAnnex"/>
        <w:suff w:val="space"/>
        <w:lvlText w:val="Annex %2."/>
        <w:lvlJc w:val="left"/>
        <w:pPr>
          <w:ind w:left="284" w:firstLine="0"/>
        </w:pPr>
        <w:rPr>
          <w:kern w:val="0"/>
        </w:rPr>
      </w:lvl>
    </w:lvlOverride>
    <w:lvlOverride w:ilvl="2">
      <w:lvl w:ilvl="2">
        <w:start w:val="1"/>
        <w:numFmt w:val="upperRoman"/>
        <w:pStyle w:val="WWHeadingSchedulePart"/>
        <w:lvlText w:val="Part %3."/>
        <w:lvlJc w:val="right"/>
        <w:pPr>
          <w:tabs>
            <w:tab w:val="num" w:pos="284"/>
          </w:tabs>
          <w:ind w:left="284" w:hanging="284"/>
        </w:pPr>
        <w:rPr>
          <w:kern w:val="0"/>
        </w:rPr>
      </w:lvl>
    </w:lvlOverride>
    <w:lvlOverride w:ilvl="3">
      <w:lvl w:ilvl="3">
        <w:start w:val="1"/>
        <w:numFmt w:val="decimal"/>
        <w:pStyle w:val="WW1"/>
        <w:lvlText w:val="%4."/>
        <w:lvlJc w:val="right"/>
        <w:pPr>
          <w:tabs>
            <w:tab w:val="num" w:pos="284"/>
          </w:tabs>
          <w:ind w:left="284" w:hanging="284"/>
        </w:pPr>
        <w:rPr>
          <w:rFonts w:ascii="Franklin Gothic Medium" w:hAnsi="Franklin Gothic Medium" w:hint="default"/>
          <w:b/>
          <w:i w:val="0"/>
          <w:caps w:val="0"/>
          <w:kern w:val="0"/>
        </w:rPr>
      </w:lvl>
    </w:lvlOverride>
    <w:lvlOverride w:ilvl="4">
      <w:lvl w:ilvl="4">
        <w:start w:val="1"/>
        <w:numFmt w:val="decimal"/>
        <w:pStyle w:val="WW2"/>
        <w:isLgl/>
        <w:lvlText w:val="%4.%5"/>
        <w:lvlJc w:val="right"/>
        <w:pPr>
          <w:tabs>
            <w:tab w:val="num" w:pos="284"/>
          </w:tabs>
          <w:ind w:left="284" w:hanging="284"/>
        </w:pPr>
        <w:rPr>
          <w:b/>
          <w:bCs/>
        </w:rPr>
      </w:lvl>
    </w:lvlOverride>
    <w:lvlOverride w:ilvl="5">
      <w:lvl w:ilvl="5">
        <w:start w:val="1"/>
        <w:numFmt w:val="lowerLetter"/>
        <w:pStyle w:val="WW3"/>
        <w:lvlText w:val="(%6)"/>
        <w:lvlJc w:val="left"/>
        <w:pPr>
          <w:tabs>
            <w:tab w:val="num" w:pos="851"/>
          </w:tabs>
          <w:ind w:left="851" w:hanging="567"/>
        </w:pPr>
        <w:rPr>
          <w:rFonts w:ascii="Franklin Gothic Medium" w:hAnsi="Franklin Gothic Medium" w:hint="default"/>
        </w:rPr>
      </w:lvl>
    </w:lvlOverride>
    <w:lvlOverride w:ilvl="6">
      <w:lvl w:ilvl="6">
        <w:start w:val="1"/>
        <w:numFmt w:val="lowerRoman"/>
        <w:pStyle w:val="WW4"/>
        <w:lvlText w:val="(%7)"/>
        <w:lvlJc w:val="left"/>
        <w:pPr>
          <w:tabs>
            <w:tab w:val="num" w:pos="1418"/>
          </w:tabs>
          <w:ind w:left="1418" w:hanging="567"/>
        </w:pPr>
        <w:rPr>
          <w:rFonts w:ascii="Franklin Gothic Medium" w:hAnsi="Franklin Gothic Medium" w:hint="default"/>
        </w:rPr>
      </w:lvl>
    </w:lvlOverride>
    <w:lvlOverride w:ilvl="7">
      <w:lvl w:ilvl="7">
        <w:start w:val="1"/>
        <w:numFmt w:val="upperLetter"/>
        <w:pStyle w:val="WW5"/>
        <w:lvlText w:val="(%8)"/>
        <w:lvlJc w:val="left"/>
        <w:pPr>
          <w:tabs>
            <w:tab w:val="num" w:pos="1134"/>
          </w:tabs>
          <w:ind w:left="0" w:firstLine="1134"/>
        </w:pPr>
        <w:rPr>
          <w:rFonts w:ascii="Franklin Gothic Medium" w:hAnsi="Franklin Gothic Medium" w:hint="default"/>
        </w:rPr>
      </w:lvl>
    </w:lvlOverride>
    <w:lvlOverride w:ilvl="8">
      <w:lvl w:ilvl="8">
        <w:start w:val="1"/>
        <w:numFmt w:val="decimal"/>
        <w:lvlText w:val="(%9)"/>
        <w:lvlJc w:val="left"/>
        <w:pPr>
          <w:tabs>
            <w:tab w:val="num" w:pos="567"/>
          </w:tabs>
          <w:ind w:left="1134" w:hanging="567"/>
        </w:pPr>
        <w:rPr>
          <w:rFonts w:ascii="Franklin Gothic Medium" w:hAnsi="Franklin Gothic Medium"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427"/>
    <w:rsid w:val="000114FE"/>
    <w:rsid w:val="00012309"/>
    <w:rsid w:val="00012A88"/>
    <w:rsid w:val="0001509D"/>
    <w:rsid w:val="00020889"/>
    <w:rsid w:val="00021831"/>
    <w:rsid w:val="00022337"/>
    <w:rsid w:val="00034663"/>
    <w:rsid w:val="00040891"/>
    <w:rsid w:val="00041B52"/>
    <w:rsid w:val="00051CC5"/>
    <w:rsid w:val="00053C0A"/>
    <w:rsid w:val="00056199"/>
    <w:rsid w:val="00060E2F"/>
    <w:rsid w:val="00063C93"/>
    <w:rsid w:val="00067B67"/>
    <w:rsid w:val="000721A7"/>
    <w:rsid w:val="00076A9D"/>
    <w:rsid w:val="00076F02"/>
    <w:rsid w:val="0008379C"/>
    <w:rsid w:val="0009672D"/>
    <w:rsid w:val="000A0D26"/>
    <w:rsid w:val="000A45F7"/>
    <w:rsid w:val="000A602E"/>
    <w:rsid w:val="000B41EE"/>
    <w:rsid w:val="000B436F"/>
    <w:rsid w:val="000B61B1"/>
    <w:rsid w:val="000C0188"/>
    <w:rsid w:val="000C24E4"/>
    <w:rsid w:val="000D34F6"/>
    <w:rsid w:val="000D6086"/>
    <w:rsid w:val="001014A6"/>
    <w:rsid w:val="00107A5A"/>
    <w:rsid w:val="0011657C"/>
    <w:rsid w:val="00125BFD"/>
    <w:rsid w:val="00127457"/>
    <w:rsid w:val="00131101"/>
    <w:rsid w:val="00132E54"/>
    <w:rsid w:val="0013451B"/>
    <w:rsid w:val="00136E34"/>
    <w:rsid w:val="00141F5E"/>
    <w:rsid w:val="00145A1C"/>
    <w:rsid w:val="001515EE"/>
    <w:rsid w:val="00151841"/>
    <w:rsid w:val="0015613A"/>
    <w:rsid w:val="00157EB8"/>
    <w:rsid w:val="001621DB"/>
    <w:rsid w:val="001717E1"/>
    <w:rsid w:val="00192756"/>
    <w:rsid w:val="001B08A7"/>
    <w:rsid w:val="001B23FC"/>
    <w:rsid w:val="001C74A7"/>
    <w:rsid w:val="001D04B5"/>
    <w:rsid w:val="001E0AA5"/>
    <w:rsid w:val="001F3251"/>
    <w:rsid w:val="001F4827"/>
    <w:rsid w:val="002010B3"/>
    <w:rsid w:val="002013F2"/>
    <w:rsid w:val="00203833"/>
    <w:rsid w:val="0021121E"/>
    <w:rsid w:val="002114DA"/>
    <w:rsid w:val="00212F6B"/>
    <w:rsid w:val="00214BF5"/>
    <w:rsid w:val="002175AF"/>
    <w:rsid w:val="00220606"/>
    <w:rsid w:val="002268C8"/>
    <w:rsid w:val="002361F7"/>
    <w:rsid w:val="002414FC"/>
    <w:rsid w:val="002417D7"/>
    <w:rsid w:val="00245FF6"/>
    <w:rsid w:val="002541B6"/>
    <w:rsid w:val="00266DC2"/>
    <w:rsid w:val="002670BB"/>
    <w:rsid w:val="00273C63"/>
    <w:rsid w:val="00276A2B"/>
    <w:rsid w:val="00284579"/>
    <w:rsid w:val="002A3729"/>
    <w:rsid w:val="002A3AF6"/>
    <w:rsid w:val="002A7A4F"/>
    <w:rsid w:val="002C1D08"/>
    <w:rsid w:val="002E39EB"/>
    <w:rsid w:val="002F75B7"/>
    <w:rsid w:val="00301E36"/>
    <w:rsid w:val="003028E6"/>
    <w:rsid w:val="00310E9D"/>
    <w:rsid w:val="0031146B"/>
    <w:rsid w:val="003126FC"/>
    <w:rsid w:val="00314B3F"/>
    <w:rsid w:val="0032167C"/>
    <w:rsid w:val="00333531"/>
    <w:rsid w:val="00337362"/>
    <w:rsid w:val="003407CB"/>
    <w:rsid w:val="00346633"/>
    <w:rsid w:val="00347CD9"/>
    <w:rsid w:val="00350D71"/>
    <w:rsid w:val="003645F5"/>
    <w:rsid w:val="00366AAD"/>
    <w:rsid w:val="00371E8E"/>
    <w:rsid w:val="00373D68"/>
    <w:rsid w:val="00375B0A"/>
    <w:rsid w:val="003763D4"/>
    <w:rsid w:val="003763E3"/>
    <w:rsid w:val="00390A64"/>
    <w:rsid w:val="00391A96"/>
    <w:rsid w:val="003A31BA"/>
    <w:rsid w:val="003B2F9C"/>
    <w:rsid w:val="003B5C9B"/>
    <w:rsid w:val="003B6F0A"/>
    <w:rsid w:val="003B797E"/>
    <w:rsid w:val="003C0959"/>
    <w:rsid w:val="003C3B83"/>
    <w:rsid w:val="003C6DAF"/>
    <w:rsid w:val="003D6F6F"/>
    <w:rsid w:val="003E110F"/>
    <w:rsid w:val="003E3FF1"/>
    <w:rsid w:val="003F0212"/>
    <w:rsid w:val="004040B3"/>
    <w:rsid w:val="004124E9"/>
    <w:rsid w:val="0043264C"/>
    <w:rsid w:val="00444A66"/>
    <w:rsid w:val="0045364A"/>
    <w:rsid w:val="00453E2B"/>
    <w:rsid w:val="00457CBD"/>
    <w:rsid w:val="004661F4"/>
    <w:rsid w:val="0047143C"/>
    <w:rsid w:val="00471D7B"/>
    <w:rsid w:val="00483ED1"/>
    <w:rsid w:val="00485726"/>
    <w:rsid w:val="00485A9F"/>
    <w:rsid w:val="004907A1"/>
    <w:rsid w:val="00491319"/>
    <w:rsid w:val="00494200"/>
    <w:rsid w:val="00495161"/>
    <w:rsid w:val="004B075F"/>
    <w:rsid w:val="004B55A0"/>
    <w:rsid w:val="004B6525"/>
    <w:rsid w:val="004B67AB"/>
    <w:rsid w:val="004D7592"/>
    <w:rsid w:val="004F0BF4"/>
    <w:rsid w:val="00502557"/>
    <w:rsid w:val="00507F80"/>
    <w:rsid w:val="00510182"/>
    <w:rsid w:val="00510973"/>
    <w:rsid w:val="00522D46"/>
    <w:rsid w:val="00523168"/>
    <w:rsid w:val="00542822"/>
    <w:rsid w:val="00552F66"/>
    <w:rsid w:val="00556CB8"/>
    <w:rsid w:val="005627BC"/>
    <w:rsid w:val="0056565C"/>
    <w:rsid w:val="00567F11"/>
    <w:rsid w:val="005713A9"/>
    <w:rsid w:val="00573BFC"/>
    <w:rsid w:val="0057665F"/>
    <w:rsid w:val="00583C6D"/>
    <w:rsid w:val="00584FD4"/>
    <w:rsid w:val="00595018"/>
    <w:rsid w:val="00595C32"/>
    <w:rsid w:val="005A25E9"/>
    <w:rsid w:val="005A3972"/>
    <w:rsid w:val="005A515F"/>
    <w:rsid w:val="005B0B45"/>
    <w:rsid w:val="005B4E65"/>
    <w:rsid w:val="005B50CA"/>
    <w:rsid w:val="005B61C5"/>
    <w:rsid w:val="005C4BAB"/>
    <w:rsid w:val="005C4C03"/>
    <w:rsid w:val="005C5045"/>
    <w:rsid w:val="005C595F"/>
    <w:rsid w:val="005C5BC8"/>
    <w:rsid w:val="005E10BC"/>
    <w:rsid w:val="005E65FE"/>
    <w:rsid w:val="0061131E"/>
    <w:rsid w:val="0061222D"/>
    <w:rsid w:val="00613CBC"/>
    <w:rsid w:val="00627FC3"/>
    <w:rsid w:val="00637E71"/>
    <w:rsid w:val="00641DE6"/>
    <w:rsid w:val="00651340"/>
    <w:rsid w:val="00654404"/>
    <w:rsid w:val="00657081"/>
    <w:rsid w:val="0066423E"/>
    <w:rsid w:val="006702C7"/>
    <w:rsid w:val="00673E4B"/>
    <w:rsid w:val="0068229C"/>
    <w:rsid w:val="0068288C"/>
    <w:rsid w:val="00697AAB"/>
    <w:rsid w:val="006A2450"/>
    <w:rsid w:val="006C1526"/>
    <w:rsid w:val="006C6539"/>
    <w:rsid w:val="006C6D55"/>
    <w:rsid w:val="006C7562"/>
    <w:rsid w:val="006D21D5"/>
    <w:rsid w:val="006F6391"/>
    <w:rsid w:val="00700A1B"/>
    <w:rsid w:val="00702D1B"/>
    <w:rsid w:val="007058F3"/>
    <w:rsid w:val="00715A46"/>
    <w:rsid w:val="007165B6"/>
    <w:rsid w:val="00722E46"/>
    <w:rsid w:val="007311AA"/>
    <w:rsid w:val="00732415"/>
    <w:rsid w:val="00735956"/>
    <w:rsid w:val="00750A94"/>
    <w:rsid w:val="00767226"/>
    <w:rsid w:val="00774605"/>
    <w:rsid w:val="007750E8"/>
    <w:rsid w:val="00787243"/>
    <w:rsid w:val="007A0A48"/>
    <w:rsid w:val="007B224B"/>
    <w:rsid w:val="007B2DAF"/>
    <w:rsid w:val="007B3AEA"/>
    <w:rsid w:val="007C1FEB"/>
    <w:rsid w:val="007C376B"/>
    <w:rsid w:val="007D050D"/>
    <w:rsid w:val="007D3614"/>
    <w:rsid w:val="007D55B4"/>
    <w:rsid w:val="007E541F"/>
    <w:rsid w:val="007F3185"/>
    <w:rsid w:val="008039E1"/>
    <w:rsid w:val="008124E2"/>
    <w:rsid w:val="0081593D"/>
    <w:rsid w:val="00815E49"/>
    <w:rsid w:val="008224ED"/>
    <w:rsid w:val="00830706"/>
    <w:rsid w:val="00841020"/>
    <w:rsid w:val="00844BC0"/>
    <w:rsid w:val="00846CE4"/>
    <w:rsid w:val="00854293"/>
    <w:rsid w:val="0085588D"/>
    <w:rsid w:val="008656BE"/>
    <w:rsid w:val="00875458"/>
    <w:rsid w:val="00876126"/>
    <w:rsid w:val="00876576"/>
    <w:rsid w:val="00883C08"/>
    <w:rsid w:val="008873F4"/>
    <w:rsid w:val="00891ADC"/>
    <w:rsid w:val="00896AFF"/>
    <w:rsid w:val="00896EE8"/>
    <w:rsid w:val="008A2BF7"/>
    <w:rsid w:val="008A3B81"/>
    <w:rsid w:val="008B637D"/>
    <w:rsid w:val="008B7827"/>
    <w:rsid w:val="008D1C17"/>
    <w:rsid w:val="008D2553"/>
    <w:rsid w:val="008D37E9"/>
    <w:rsid w:val="008E4B25"/>
    <w:rsid w:val="008F2FF6"/>
    <w:rsid w:val="00900D59"/>
    <w:rsid w:val="00902D41"/>
    <w:rsid w:val="00902EF0"/>
    <w:rsid w:val="00907482"/>
    <w:rsid w:val="009076ED"/>
    <w:rsid w:val="00910543"/>
    <w:rsid w:val="0091072F"/>
    <w:rsid w:val="00910852"/>
    <w:rsid w:val="00935381"/>
    <w:rsid w:val="009421E6"/>
    <w:rsid w:val="00943B36"/>
    <w:rsid w:val="00951220"/>
    <w:rsid w:val="00951B28"/>
    <w:rsid w:val="00952FE1"/>
    <w:rsid w:val="009610A0"/>
    <w:rsid w:val="00965D17"/>
    <w:rsid w:val="009822FA"/>
    <w:rsid w:val="00982CF0"/>
    <w:rsid w:val="00983C69"/>
    <w:rsid w:val="0098776E"/>
    <w:rsid w:val="0099127D"/>
    <w:rsid w:val="00992609"/>
    <w:rsid w:val="009976BF"/>
    <w:rsid w:val="0099793C"/>
    <w:rsid w:val="009A19AB"/>
    <w:rsid w:val="009A2717"/>
    <w:rsid w:val="009A2922"/>
    <w:rsid w:val="009A32BF"/>
    <w:rsid w:val="009A5A2E"/>
    <w:rsid w:val="009B5E34"/>
    <w:rsid w:val="009C054C"/>
    <w:rsid w:val="009C183D"/>
    <w:rsid w:val="009C51B5"/>
    <w:rsid w:val="009D4962"/>
    <w:rsid w:val="009D7B86"/>
    <w:rsid w:val="009D7D1D"/>
    <w:rsid w:val="009E4A66"/>
    <w:rsid w:val="009E7DC6"/>
    <w:rsid w:val="009F19C6"/>
    <w:rsid w:val="00A11941"/>
    <w:rsid w:val="00A12793"/>
    <w:rsid w:val="00A145B2"/>
    <w:rsid w:val="00A1568D"/>
    <w:rsid w:val="00A16981"/>
    <w:rsid w:val="00A177B1"/>
    <w:rsid w:val="00A2421B"/>
    <w:rsid w:val="00A30E1E"/>
    <w:rsid w:val="00A3682B"/>
    <w:rsid w:val="00A524CB"/>
    <w:rsid w:val="00A52A68"/>
    <w:rsid w:val="00A531B8"/>
    <w:rsid w:val="00A62739"/>
    <w:rsid w:val="00A730D1"/>
    <w:rsid w:val="00A81053"/>
    <w:rsid w:val="00A841D0"/>
    <w:rsid w:val="00A92F8A"/>
    <w:rsid w:val="00AA1891"/>
    <w:rsid w:val="00AA2EBB"/>
    <w:rsid w:val="00AA501C"/>
    <w:rsid w:val="00AA705C"/>
    <w:rsid w:val="00AB7427"/>
    <w:rsid w:val="00AC42D5"/>
    <w:rsid w:val="00AC7530"/>
    <w:rsid w:val="00AD63B6"/>
    <w:rsid w:val="00AD7E1F"/>
    <w:rsid w:val="00AE56A5"/>
    <w:rsid w:val="00AE76FD"/>
    <w:rsid w:val="00AF62F5"/>
    <w:rsid w:val="00B14A49"/>
    <w:rsid w:val="00B241D7"/>
    <w:rsid w:val="00B31D3F"/>
    <w:rsid w:val="00B354EE"/>
    <w:rsid w:val="00B62FBA"/>
    <w:rsid w:val="00B66F78"/>
    <w:rsid w:val="00B7453F"/>
    <w:rsid w:val="00B74CD7"/>
    <w:rsid w:val="00B907F2"/>
    <w:rsid w:val="00B97378"/>
    <w:rsid w:val="00B978F0"/>
    <w:rsid w:val="00BA31AD"/>
    <w:rsid w:val="00BB15B6"/>
    <w:rsid w:val="00BC3392"/>
    <w:rsid w:val="00BD4012"/>
    <w:rsid w:val="00BD5F4D"/>
    <w:rsid w:val="00BE2426"/>
    <w:rsid w:val="00BE56D9"/>
    <w:rsid w:val="00BF5948"/>
    <w:rsid w:val="00BF75EA"/>
    <w:rsid w:val="00C05602"/>
    <w:rsid w:val="00C15EFA"/>
    <w:rsid w:val="00C21EE1"/>
    <w:rsid w:val="00C24D60"/>
    <w:rsid w:val="00C26D8B"/>
    <w:rsid w:val="00C36508"/>
    <w:rsid w:val="00C454B3"/>
    <w:rsid w:val="00C47A6C"/>
    <w:rsid w:val="00C52F72"/>
    <w:rsid w:val="00C70F65"/>
    <w:rsid w:val="00C808C6"/>
    <w:rsid w:val="00C80A50"/>
    <w:rsid w:val="00C90CB0"/>
    <w:rsid w:val="00C91194"/>
    <w:rsid w:val="00CA129E"/>
    <w:rsid w:val="00CA3D0A"/>
    <w:rsid w:val="00CC188A"/>
    <w:rsid w:val="00CC4E5B"/>
    <w:rsid w:val="00CC5135"/>
    <w:rsid w:val="00CD0887"/>
    <w:rsid w:val="00CD34D7"/>
    <w:rsid w:val="00CE0C05"/>
    <w:rsid w:val="00CE4A2F"/>
    <w:rsid w:val="00CE735C"/>
    <w:rsid w:val="00CF32CB"/>
    <w:rsid w:val="00CF7966"/>
    <w:rsid w:val="00D131B1"/>
    <w:rsid w:val="00D23DE3"/>
    <w:rsid w:val="00D23FBF"/>
    <w:rsid w:val="00D25BF6"/>
    <w:rsid w:val="00D30EBF"/>
    <w:rsid w:val="00D3419D"/>
    <w:rsid w:val="00D35F14"/>
    <w:rsid w:val="00D37275"/>
    <w:rsid w:val="00D4737F"/>
    <w:rsid w:val="00D47BF1"/>
    <w:rsid w:val="00D5048A"/>
    <w:rsid w:val="00D512B0"/>
    <w:rsid w:val="00D535FF"/>
    <w:rsid w:val="00D63FD8"/>
    <w:rsid w:val="00D711BD"/>
    <w:rsid w:val="00D77AE4"/>
    <w:rsid w:val="00D80106"/>
    <w:rsid w:val="00D83D4D"/>
    <w:rsid w:val="00D92255"/>
    <w:rsid w:val="00D97E63"/>
    <w:rsid w:val="00DA2F4E"/>
    <w:rsid w:val="00DC0067"/>
    <w:rsid w:val="00DC6679"/>
    <w:rsid w:val="00DC69C7"/>
    <w:rsid w:val="00DE0DD5"/>
    <w:rsid w:val="00DE3B37"/>
    <w:rsid w:val="00DE6FAC"/>
    <w:rsid w:val="00DF14A2"/>
    <w:rsid w:val="00E003A7"/>
    <w:rsid w:val="00E02EC0"/>
    <w:rsid w:val="00E055DD"/>
    <w:rsid w:val="00E0795D"/>
    <w:rsid w:val="00E12003"/>
    <w:rsid w:val="00E12054"/>
    <w:rsid w:val="00E13830"/>
    <w:rsid w:val="00E16378"/>
    <w:rsid w:val="00E170C1"/>
    <w:rsid w:val="00E210EE"/>
    <w:rsid w:val="00E21EA7"/>
    <w:rsid w:val="00E279E2"/>
    <w:rsid w:val="00E301C6"/>
    <w:rsid w:val="00E3113A"/>
    <w:rsid w:val="00E325C9"/>
    <w:rsid w:val="00E41630"/>
    <w:rsid w:val="00E4289E"/>
    <w:rsid w:val="00E45BF5"/>
    <w:rsid w:val="00E7027E"/>
    <w:rsid w:val="00E73D7B"/>
    <w:rsid w:val="00E76816"/>
    <w:rsid w:val="00E801F9"/>
    <w:rsid w:val="00E80F57"/>
    <w:rsid w:val="00E82B5B"/>
    <w:rsid w:val="00E938F1"/>
    <w:rsid w:val="00E96D44"/>
    <w:rsid w:val="00EA3B74"/>
    <w:rsid w:val="00EA4DFF"/>
    <w:rsid w:val="00EB2C8C"/>
    <w:rsid w:val="00EC4F51"/>
    <w:rsid w:val="00EC5A97"/>
    <w:rsid w:val="00EC62B4"/>
    <w:rsid w:val="00EE328E"/>
    <w:rsid w:val="00EE624F"/>
    <w:rsid w:val="00EF0D36"/>
    <w:rsid w:val="00EF205B"/>
    <w:rsid w:val="00EF4FDD"/>
    <w:rsid w:val="00F01A1F"/>
    <w:rsid w:val="00F26A10"/>
    <w:rsid w:val="00F35CD1"/>
    <w:rsid w:val="00F40093"/>
    <w:rsid w:val="00F40BFF"/>
    <w:rsid w:val="00F41C0B"/>
    <w:rsid w:val="00F5294E"/>
    <w:rsid w:val="00F53317"/>
    <w:rsid w:val="00F551CF"/>
    <w:rsid w:val="00F62C6D"/>
    <w:rsid w:val="00F62E11"/>
    <w:rsid w:val="00F72A1B"/>
    <w:rsid w:val="00F743B7"/>
    <w:rsid w:val="00F752E4"/>
    <w:rsid w:val="00F77DDC"/>
    <w:rsid w:val="00F82162"/>
    <w:rsid w:val="00F83470"/>
    <w:rsid w:val="00F911CA"/>
    <w:rsid w:val="00FA03A2"/>
    <w:rsid w:val="00FA560A"/>
    <w:rsid w:val="00FB2464"/>
    <w:rsid w:val="00FB4FED"/>
    <w:rsid w:val="00FB5F63"/>
    <w:rsid w:val="00FC1566"/>
    <w:rsid w:val="00FC3B3A"/>
    <w:rsid w:val="00FD190D"/>
    <w:rsid w:val="00FD44EB"/>
    <w:rsid w:val="00FD714A"/>
    <w:rsid w:val="00FE053C"/>
    <w:rsid w:val="00FE516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433B902"/>
  <w15:chartTrackingRefBased/>
  <w15:docId w15:val="{02855C02-2D6F-443E-8A2A-2C5D55C4C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A2717"/>
    <w:pPr>
      <w:keepNext/>
      <w:keepLines/>
      <w:spacing w:before="240" w:after="0" w:line="280" w:lineRule="exact"/>
      <w:outlineLvl w:val="0"/>
    </w:pPr>
    <w:rPr>
      <w:rFonts w:asciiTheme="majorHAnsi" w:eastAsiaTheme="majorEastAsia" w:hAnsiTheme="majorHAnsi" w:cstheme="majorBidi"/>
      <w:bCs/>
      <w:color w:val="2F5496" w:themeColor="accent1" w:themeShade="BF"/>
      <w:kern w:val="0"/>
      <w:sz w:val="32"/>
      <w:szCs w:val="32"/>
      <w:lang w:bidi="nl-NL"/>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9A2717"/>
    <w:pPr>
      <w:spacing w:after="0" w:line="240" w:lineRule="auto"/>
    </w:pPr>
    <w:rPr>
      <w:rFonts w:ascii="Times New Roman" w:eastAsia="Times New Roman" w:hAnsi="Times New Roman" w:cs="Times New Roman"/>
      <w:bCs/>
      <w:kern w:val="0"/>
      <w:sz w:val="20"/>
      <w:szCs w:val="20"/>
      <w:lang w:bidi="nl-NL"/>
      <w14:ligatures w14:val="none"/>
    </w:rPr>
  </w:style>
  <w:style w:type="character" w:customStyle="1" w:styleId="CommentTextChar">
    <w:name w:val="Comment Text Char"/>
    <w:basedOn w:val="DefaultParagraphFont"/>
    <w:link w:val="CommentText"/>
    <w:uiPriority w:val="99"/>
    <w:rsid w:val="009A2717"/>
    <w:rPr>
      <w:rFonts w:ascii="Times New Roman" w:eastAsia="Times New Roman" w:hAnsi="Times New Roman" w:cs="Times New Roman"/>
      <w:bCs/>
      <w:kern w:val="0"/>
      <w:sz w:val="20"/>
      <w:szCs w:val="20"/>
      <w:lang w:bidi="nl-NL"/>
      <w14:ligatures w14:val="none"/>
    </w:rPr>
  </w:style>
  <w:style w:type="paragraph" w:customStyle="1" w:styleId="WWDefault">
    <w:name w:val="WW_Default"/>
    <w:qFormat/>
    <w:rsid w:val="009A2717"/>
    <w:pPr>
      <w:numPr>
        <w:numId w:val="1"/>
      </w:numPr>
      <w:spacing w:after="0" w:line="280" w:lineRule="exact"/>
    </w:pPr>
    <w:rPr>
      <w:rFonts w:ascii="Times New Roman" w:eastAsia="Times New Roman" w:hAnsi="Times New Roman" w:cs="Times New Roman"/>
      <w:kern w:val="0"/>
      <w:sz w:val="21"/>
      <w:lang w:bidi="nl-NL"/>
      <w14:ligatures w14:val="none"/>
    </w:rPr>
  </w:style>
  <w:style w:type="paragraph" w:customStyle="1" w:styleId="WWBodytext">
    <w:name w:val="WW_Body_text"/>
    <w:basedOn w:val="WWDefault"/>
    <w:qFormat/>
    <w:rsid w:val="009A2717"/>
    <w:pPr>
      <w:numPr>
        <w:ilvl w:val="1"/>
        <w:numId w:val="2"/>
      </w:numPr>
      <w:spacing w:after="120"/>
    </w:pPr>
  </w:style>
  <w:style w:type="paragraph" w:customStyle="1" w:styleId="WW2">
    <w:name w:val="WW_2"/>
    <w:basedOn w:val="WWBodytext"/>
    <w:qFormat/>
    <w:rsid w:val="00A11941"/>
    <w:pPr>
      <w:numPr>
        <w:ilvl w:val="4"/>
        <w:numId w:val="3"/>
      </w:numPr>
      <w:outlineLvl w:val="1"/>
    </w:pPr>
    <w:rPr>
      <w:rFonts w:ascii="Arial" w:hAnsi="Arial" w:cs="Arial"/>
      <w:sz w:val="20"/>
      <w:szCs w:val="20"/>
    </w:rPr>
  </w:style>
  <w:style w:type="paragraph" w:customStyle="1" w:styleId="WW1">
    <w:name w:val="WW_1"/>
    <w:basedOn w:val="WWBodytext"/>
    <w:next w:val="WW2"/>
    <w:qFormat/>
    <w:rsid w:val="00A11941"/>
    <w:pPr>
      <w:keepNext/>
      <w:numPr>
        <w:ilvl w:val="3"/>
        <w:numId w:val="4"/>
      </w:numPr>
      <w:spacing w:before="240"/>
      <w:outlineLvl w:val="0"/>
    </w:pPr>
    <w:rPr>
      <w:rFonts w:ascii="Arial" w:hAnsi="Arial" w:cs="Arial"/>
      <w:b/>
      <w:bCs/>
      <w:caps/>
      <w:color w:val="0033CC"/>
      <w:sz w:val="22"/>
    </w:rPr>
  </w:style>
  <w:style w:type="paragraph" w:customStyle="1" w:styleId="WW3">
    <w:name w:val="WW_3"/>
    <w:basedOn w:val="WWBodytext"/>
    <w:qFormat/>
    <w:rsid w:val="009A2717"/>
    <w:pPr>
      <w:numPr>
        <w:ilvl w:val="5"/>
        <w:numId w:val="3"/>
      </w:numPr>
      <w:outlineLvl w:val="2"/>
    </w:pPr>
  </w:style>
  <w:style w:type="paragraph" w:customStyle="1" w:styleId="WW4">
    <w:name w:val="WW_4"/>
    <w:basedOn w:val="WWBodytext"/>
    <w:qFormat/>
    <w:rsid w:val="009A2717"/>
    <w:pPr>
      <w:numPr>
        <w:ilvl w:val="6"/>
        <w:numId w:val="3"/>
      </w:numPr>
      <w:outlineLvl w:val="3"/>
    </w:pPr>
  </w:style>
  <w:style w:type="paragraph" w:customStyle="1" w:styleId="WW5">
    <w:name w:val="WW_5"/>
    <w:basedOn w:val="WWBodytext"/>
    <w:rsid w:val="009A2717"/>
    <w:pPr>
      <w:numPr>
        <w:ilvl w:val="7"/>
        <w:numId w:val="3"/>
      </w:numPr>
      <w:outlineLvl w:val="4"/>
    </w:pPr>
  </w:style>
  <w:style w:type="paragraph" w:customStyle="1" w:styleId="WWHeadingSchedulePart">
    <w:name w:val="WW_Heading_Schedule_Part"/>
    <w:basedOn w:val="Normal"/>
    <w:next w:val="WWDefault"/>
    <w:rsid w:val="009A2717"/>
    <w:pPr>
      <w:keepNext/>
      <w:numPr>
        <w:ilvl w:val="2"/>
        <w:numId w:val="3"/>
      </w:numPr>
      <w:spacing w:before="360" w:after="240" w:line="280" w:lineRule="exact"/>
      <w:outlineLvl w:val="2"/>
    </w:pPr>
    <w:rPr>
      <w:rFonts w:ascii="Franklin Gothic Medium" w:eastAsia="Times New Roman" w:hAnsi="Franklin Gothic Medium" w:cs="Times New Roman"/>
      <w:b/>
      <w:kern w:val="0"/>
      <w:sz w:val="21"/>
      <w:lang w:bidi="nl-NL"/>
      <w14:ligatures w14:val="none"/>
    </w:rPr>
  </w:style>
  <w:style w:type="paragraph" w:customStyle="1" w:styleId="WWParty">
    <w:name w:val="WW_Party"/>
    <w:basedOn w:val="WWBodytext"/>
    <w:rsid w:val="009A2717"/>
    <w:pPr>
      <w:numPr>
        <w:ilvl w:val="2"/>
      </w:numPr>
      <w:tabs>
        <w:tab w:val="left" w:pos="1134"/>
      </w:tabs>
    </w:pPr>
    <w:rPr>
      <w:bCs/>
    </w:rPr>
  </w:style>
  <w:style w:type="paragraph" w:customStyle="1" w:styleId="WWRecital">
    <w:name w:val="WW_Recital"/>
    <w:basedOn w:val="WWBodytext"/>
    <w:rsid w:val="009A2717"/>
    <w:pPr>
      <w:numPr>
        <w:ilvl w:val="3"/>
      </w:numPr>
      <w:tabs>
        <w:tab w:val="left" w:pos="1134"/>
      </w:tabs>
    </w:pPr>
    <w:rPr>
      <w:bCs/>
    </w:rPr>
  </w:style>
  <w:style w:type="paragraph" w:customStyle="1" w:styleId="WWHeadingSchedule">
    <w:name w:val="WW_Heading_Schedule"/>
    <w:basedOn w:val="WWDefault"/>
    <w:next w:val="WWDefault"/>
    <w:rsid w:val="009A2717"/>
    <w:pPr>
      <w:pageBreakBefore/>
      <w:numPr>
        <w:numId w:val="3"/>
      </w:numPr>
      <w:tabs>
        <w:tab w:val="left" w:pos="567"/>
        <w:tab w:val="left" w:pos="1701"/>
      </w:tabs>
      <w:spacing w:after="600"/>
      <w:outlineLvl w:val="0"/>
    </w:pPr>
    <w:rPr>
      <w:rFonts w:ascii="Franklin Gothic Medium" w:hAnsi="Franklin Gothic Medium"/>
      <w:b/>
      <w:bCs/>
    </w:rPr>
  </w:style>
  <w:style w:type="paragraph" w:customStyle="1" w:styleId="WW2nn">
    <w:name w:val="WW_2_nn"/>
    <w:basedOn w:val="WW2"/>
    <w:next w:val="WW2"/>
    <w:rsid w:val="009A2717"/>
    <w:pPr>
      <w:numPr>
        <w:ilvl w:val="0"/>
        <w:numId w:val="5"/>
      </w:numPr>
    </w:pPr>
  </w:style>
  <w:style w:type="paragraph" w:customStyle="1" w:styleId="WW6nn">
    <w:name w:val="WW_6_nn"/>
    <w:basedOn w:val="Normal"/>
    <w:next w:val="WWBodytext"/>
    <w:qFormat/>
    <w:rsid w:val="009A2717"/>
    <w:pPr>
      <w:spacing w:after="120" w:line="280" w:lineRule="exact"/>
      <w:ind w:left="284"/>
      <w:jc w:val="right"/>
      <w:outlineLvl w:val="5"/>
    </w:pPr>
    <w:rPr>
      <w:rFonts w:ascii="Franklin Gothic Medium" w:eastAsia="Times New Roman" w:hAnsi="Franklin Gothic Medium" w:cs="Times New Roman"/>
      <w:color w:val="FFFFFF" w:themeColor="background1"/>
      <w:kern w:val="0"/>
      <w:sz w:val="2"/>
      <w:lang w:bidi="nl-NL"/>
      <w14:ligatures w14:val="none"/>
    </w:rPr>
  </w:style>
  <w:style w:type="paragraph" w:customStyle="1" w:styleId="WWDefinitionSubitem">
    <w:name w:val="WW_Definition_Subitem"/>
    <w:basedOn w:val="WW3"/>
    <w:qFormat/>
    <w:rsid w:val="009A2717"/>
    <w:pPr>
      <w:numPr>
        <w:ilvl w:val="2"/>
        <w:numId w:val="5"/>
      </w:numPr>
    </w:pPr>
  </w:style>
  <w:style w:type="paragraph" w:customStyle="1" w:styleId="WWDefinition">
    <w:name w:val="WW_Definition"/>
    <w:basedOn w:val="WW2nn"/>
    <w:qFormat/>
    <w:rsid w:val="009A2717"/>
    <w:pPr>
      <w:numPr>
        <w:ilvl w:val="1"/>
      </w:numPr>
    </w:pPr>
  </w:style>
  <w:style w:type="paragraph" w:customStyle="1" w:styleId="WWDefinitionSub-subitem">
    <w:name w:val="WW_Definition_Sub-subitem"/>
    <w:basedOn w:val="WW4"/>
    <w:rsid w:val="009A2717"/>
    <w:pPr>
      <w:numPr>
        <w:ilvl w:val="3"/>
        <w:numId w:val="5"/>
      </w:numPr>
    </w:pPr>
    <w:rPr>
      <w:bCs/>
      <w:szCs w:val="24"/>
    </w:rPr>
  </w:style>
  <w:style w:type="character" w:styleId="CommentReference">
    <w:name w:val="annotation reference"/>
    <w:basedOn w:val="DefaultParagraphFont"/>
    <w:uiPriority w:val="99"/>
    <w:semiHidden/>
    <w:unhideWhenUsed/>
    <w:rsid w:val="009A2717"/>
    <w:rPr>
      <w:sz w:val="16"/>
      <w:szCs w:val="16"/>
    </w:rPr>
  </w:style>
  <w:style w:type="table" w:customStyle="1" w:styleId="WWTableNoBorders">
    <w:name w:val="WW_Table_NoBorders"/>
    <w:basedOn w:val="TableNormal"/>
    <w:rsid w:val="009A2717"/>
    <w:pPr>
      <w:keepLines/>
      <w:spacing w:after="0" w:line="280" w:lineRule="exact"/>
    </w:pPr>
    <w:rPr>
      <w:rFonts w:ascii="Arial" w:eastAsia="Times New Roman" w:hAnsi="Arial" w:cs="Times New Roman"/>
      <w:bCs/>
      <w:kern w:val="0"/>
      <w:lang w:bidi="nl-NL"/>
      <w14:ligatures w14:val="none"/>
    </w:rPr>
    <w:tblPr>
      <w:tblInd w:w="0" w:type="nil"/>
      <w:tblCellMar>
        <w:left w:w="0" w:type="dxa"/>
        <w:right w:w="0" w:type="dxa"/>
      </w:tblCellMar>
    </w:tblPr>
  </w:style>
  <w:style w:type="paragraph" w:customStyle="1" w:styleId="WWHeadingAnnex">
    <w:name w:val="WW_Heading_Annex"/>
    <w:basedOn w:val="WWHeadingSchedule"/>
    <w:next w:val="WWDefault"/>
    <w:qFormat/>
    <w:rsid w:val="009A2717"/>
    <w:pPr>
      <w:numPr>
        <w:ilvl w:val="1"/>
      </w:numPr>
      <w:outlineLvl w:val="1"/>
    </w:pPr>
  </w:style>
  <w:style w:type="numbering" w:customStyle="1" w:styleId="WWListParties-Recitals">
    <w:name w:val="WW_List_Parties-Recitals"/>
    <w:rsid w:val="009A2717"/>
    <w:pPr>
      <w:numPr>
        <w:numId w:val="1"/>
      </w:numPr>
    </w:pPr>
  </w:style>
  <w:style w:type="numbering" w:customStyle="1" w:styleId="WWList">
    <w:name w:val="WW_List"/>
    <w:rsid w:val="009A2717"/>
    <w:pPr>
      <w:numPr>
        <w:numId w:val="4"/>
      </w:numPr>
    </w:pPr>
  </w:style>
  <w:style w:type="numbering" w:customStyle="1" w:styleId="WWListDefSubitems">
    <w:name w:val="WW_List_Def_Subitems"/>
    <w:rsid w:val="009A2717"/>
    <w:pPr>
      <w:numPr>
        <w:numId w:val="5"/>
      </w:numPr>
    </w:pPr>
  </w:style>
  <w:style w:type="character" w:customStyle="1" w:styleId="Heading1Char">
    <w:name w:val="Heading 1 Char"/>
    <w:basedOn w:val="DefaultParagraphFont"/>
    <w:link w:val="Heading1"/>
    <w:uiPriority w:val="9"/>
    <w:rsid w:val="009A2717"/>
    <w:rPr>
      <w:rFonts w:asciiTheme="majorHAnsi" w:eastAsiaTheme="majorEastAsia" w:hAnsiTheme="majorHAnsi" w:cstheme="majorBidi"/>
      <w:bCs/>
      <w:color w:val="2F5496" w:themeColor="accent1" w:themeShade="BF"/>
      <w:kern w:val="0"/>
      <w:sz w:val="32"/>
      <w:szCs w:val="32"/>
      <w:lang w:bidi="nl-NL"/>
      <w14:ligatures w14:val="none"/>
    </w:rPr>
  </w:style>
  <w:style w:type="paragraph" w:styleId="Header">
    <w:name w:val="header"/>
    <w:basedOn w:val="Normal"/>
    <w:link w:val="HeaderChar"/>
    <w:unhideWhenUsed/>
    <w:rsid w:val="009A2717"/>
    <w:pPr>
      <w:tabs>
        <w:tab w:val="center" w:pos="4536"/>
        <w:tab w:val="right" w:pos="9072"/>
      </w:tabs>
      <w:spacing w:after="0" w:line="240" w:lineRule="auto"/>
    </w:pPr>
  </w:style>
  <w:style w:type="character" w:customStyle="1" w:styleId="HeaderChar">
    <w:name w:val="Header Char"/>
    <w:basedOn w:val="DefaultParagraphFont"/>
    <w:link w:val="Header"/>
    <w:rsid w:val="009A2717"/>
  </w:style>
  <w:style w:type="paragraph" w:styleId="Footer">
    <w:name w:val="footer"/>
    <w:basedOn w:val="Normal"/>
    <w:link w:val="FooterChar"/>
    <w:uiPriority w:val="99"/>
    <w:unhideWhenUsed/>
    <w:rsid w:val="009A2717"/>
    <w:pPr>
      <w:tabs>
        <w:tab w:val="center" w:pos="4536"/>
        <w:tab w:val="right" w:pos="9072"/>
      </w:tabs>
      <w:spacing w:after="0" w:line="240" w:lineRule="auto"/>
    </w:pPr>
  </w:style>
  <w:style w:type="character" w:customStyle="1" w:styleId="FooterChar">
    <w:name w:val="Footer Char"/>
    <w:basedOn w:val="DefaultParagraphFont"/>
    <w:link w:val="Footer"/>
    <w:uiPriority w:val="99"/>
    <w:rsid w:val="009A2717"/>
  </w:style>
  <w:style w:type="paragraph" w:customStyle="1" w:styleId="Stijl1">
    <w:name w:val="Stijl1"/>
    <w:basedOn w:val="WW2"/>
    <w:qFormat/>
    <w:rsid w:val="000B41EE"/>
  </w:style>
  <w:style w:type="paragraph" w:styleId="Revision">
    <w:name w:val="Revision"/>
    <w:hidden/>
    <w:uiPriority w:val="99"/>
    <w:semiHidden/>
    <w:rsid w:val="00A12793"/>
    <w:pPr>
      <w:spacing w:after="0" w:line="240" w:lineRule="auto"/>
    </w:pPr>
  </w:style>
  <w:style w:type="paragraph" w:styleId="CommentSubject">
    <w:name w:val="annotation subject"/>
    <w:basedOn w:val="CommentText"/>
    <w:next w:val="CommentText"/>
    <w:link w:val="CommentSubjectChar"/>
    <w:uiPriority w:val="99"/>
    <w:semiHidden/>
    <w:unhideWhenUsed/>
    <w:rsid w:val="00FE5162"/>
    <w:pPr>
      <w:spacing w:after="160"/>
    </w:pPr>
    <w:rPr>
      <w:rFonts w:asciiTheme="minorHAnsi" w:eastAsiaTheme="minorHAnsi" w:hAnsiTheme="minorHAnsi" w:cstheme="minorBidi"/>
      <w:b/>
      <w:kern w:val="2"/>
      <w:lang w:bidi="ar-SA"/>
      <w14:ligatures w14:val="standardContextual"/>
    </w:rPr>
  </w:style>
  <w:style w:type="character" w:customStyle="1" w:styleId="CommentSubjectChar">
    <w:name w:val="Comment Subject Char"/>
    <w:basedOn w:val="CommentTextChar"/>
    <w:link w:val="CommentSubject"/>
    <w:uiPriority w:val="99"/>
    <w:semiHidden/>
    <w:rsid w:val="00FE5162"/>
    <w:rPr>
      <w:rFonts w:ascii="Times New Roman" w:eastAsia="Times New Roman" w:hAnsi="Times New Roman" w:cs="Times New Roman"/>
      <w:b/>
      <w:bCs/>
      <w:kern w:val="0"/>
      <w:sz w:val="20"/>
      <w:szCs w:val="20"/>
      <w:lang w:bidi="nl-NL"/>
      <w14:ligatures w14:val="none"/>
    </w:rPr>
  </w:style>
  <w:style w:type="character" w:styleId="Hyperlink">
    <w:name w:val="Hyperlink"/>
    <w:basedOn w:val="DefaultParagraphFont"/>
    <w:uiPriority w:val="99"/>
    <w:unhideWhenUsed/>
    <w:rsid w:val="00141F5E"/>
    <w:rPr>
      <w:color w:val="0563C1" w:themeColor="hyperlink"/>
      <w:u w:val="single"/>
    </w:rPr>
  </w:style>
  <w:style w:type="character" w:styleId="UnresolvedMention">
    <w:name w:val="Unresolved Mention"/>
    <w:basedOn w:val="DefaultParagraphFont"/>
    <w:uiPriority w:val="99"/>
    <w:semiHidden/>
    <w:unhideWhenUsed/>
    <w:rsid w:val="00141F5E"/>
    <w:rPr>
      <w:color w:val="605E5C"/>
      <w:shd w:val="clear" w:color="auto" w:fill="E1DFDD"/>
    </w:rPr>
  </w:style>
  <w:style w:type="paragraph" w:styleId="BalloonText">
    <w:name w:val="Balloon Text"/>
    <w:basedOn w:val="Normal"/>
    <w:link w:val="BalloonTextChar"/>
    <w:uiPriority w:val="99"/>
    <w:semiHidden/>
    <w:unhideWhenUsed/>
    <w:rsid w:val="003B2F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F9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287574">
      <w:bodyDiv w:val="1"/>
      <w:marLeft w:val="0"/>
      <w:marRight w:val="0"/>
      <w:marTop w:val="0"/>
      <w:marBottom w:val="0"/>
      <w:divBdr>
        <w:top w:val="none" w:sz="0" w:space="0" w:color="auto"/>
        <w:left w:val="none" w:sz="0" w:space="0" w:color="auto"/>
        <w:bottom w:val="none" w:sz="0" w:space="0" w:color="auto"/>
        <w:right w:val="none" w:sz="0" w:space="0" w:color="auto"/>
      </w:divBdr>
    </w:div>
    <w:div w:id="57652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iperpw\OneDrive%20-%20TNO\WGA\NDA%20T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1FB70FD561E942864A88263D5429AF" ma:contentTypeVersion="17" ma:contentTypeDescription="Create a new document." ma:contentTypeScope="" ma:versionID="1e462def8fc9f3a4e65fbfd2f7349ff3">
  <xsd:schema xmlns:xsd="http://www.w3.org/2001/XMLSchema" xmlns:xs="http://www.w3.org/2001/XMLSchema" xmlns:p="http://schemas.microsoft.com/office/2006/metadata/properties" xmlns:ns3="5d01a850-af6e-4bda-acaa-ead4ed26c5c1" xmlns:ns4="24b4a3ef-d7b8-4b70-aac9-e8d340c5d365" targetNamespace="http://schemas.microsoft.com/office/2006/metadata/properties" ma:root="true" ma:fieldsID="f134441db8efecfc0a464468eaf77ea9" ns3:_="" ns4:_="">
    <xsd:import namespace="5d01a850-af6e-4bda-acaa-ead4ed26c5c1"/>
    <xsd:import namespace="24b4a3ef-d7b8-4b70-aac9-e8d340c5d36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01a850-af6e-4bda-acaa-ead4ed26c5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b4a3ef-d7b8-4b70-aac9-e8d340c5d36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5d01a850-af6e-4bda-acaa-ead4ed26c5c1" xsi:nil="true"/>
  </documentManagement>
</p:properties>
</file>

<file path=customXml/itemProps1.xml><?xml version="1.0" encoding="utf-8"?>
<ds:datastoreItem xmlns:ds="http://schemas.openxmlformats.org/officeDocument/2006/customXml" ds:itemID="{4606199B-C1E5-4E66-BF4B-48B4B7EA9E60}">
  <ds:schemaRefs>
    <ds:schemaRef ds:uri="http://schemas.openxmlformats.org/officeDocument/2006/bibliography"/>
  </ds:schemaRefs>
</ds:datastoreItem>
</file>

<file path=customXml/itemProps2.xml><?xml version="1.0" encoding="utf-8"?>
<ds:datastoreItem xmlns:ds="http://schemas.openxmlformats.org/officeDocument/2006/customXml" ds:itemID="{CE5E604F-F30A-4CBF-9FCF-4C40126B0843}">
  <ds:schemaRefs>
    <ds:schemaRef ds:uri="http://schemas.microsoft.com/sharepoint/v3/contenttype/forms"/>
  </ds:schemaRefs>
</ds:datastoreItem>
</file>

<file path=customXml/itemProps3.xml><?xml version="1.0" encoding="utf-8"?>
<ds:datastoreItem xmlns:ds="http://schemas.openxmlformats.org/officeDocument/2006/customXml" ds:itemID="{F285ED54-DD9D-4F76-B371-55D5242783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01a850-af6e-4bda-acaa-ead4ed26c5c1"/>
    <ds:schemaRef ds:uri="24b4a3ef-d7b8-4b70-aac9-e8d340c5d3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B03FBD-15A7-476B-9D98-7B930C908406}">
  <ds:schemaRefs>
    <ds:schemaRef ds:uri="http://schemas.microsoft.com/office/2006/metadata/properties"/>
    <ds:schemaRef ds:uri="http://schemas.microsoft.com/office/infopath/2007/PartnerControls"/>
    <ds:schemaRef ds:uri="5d01a850-af6e-4bda-acaa-ead4ed26c5c1"/>
  </ds:schemaRefs>
</ds:datastoreItem>
</file>

<file path=docProps/app.xml><?xml version="1.0" encoding="utf-8"?>
<Properties xmlns="http://schemas.openxmlformats.org/officeDocument/2006/extended-properties" xmlns:vt="http://schemas.openxmlformats.org/officeDocument/2006/docPropsVTypes">
  <Template>NDA TNO.dotx</Template>
  <TotalTime>15</TotalTime>
  <Pages>6</Pages>
  <Words>2301</Words>
  <Characters>12656</Characters>
  <Application>Microsoft Office Word</Application>
  <DocSecurity>0</DocSecurity>
  <Lines>105</Lines>
  <Paragraphs>29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P.W. Kuiper</dc:creator>
  <cp:keywords/>
  <dc:description/>
  <cp:lastModifiedBy>Kuiper, P.W. (Peter)</cp:lastModifiedBy>
  <cp:revision>8</cp:revision>
  <dcterms:created xsi:type="dcterms:W3CDTF">2024-07-05T07:36:00Z</dcterms:created>
  <dcterms:modified xsi:type="dcterms:W3CDTF">2025-03-24T08:00:00Z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pVersionNumber">
    <vt:lpwstr>1.04</vt:lpwstr>
  </property>
  <property fmtid="{D5CDD505-2E9C-101B-9397-08002B2CF9AE}" pid="3" name="dpVersionDate">
    <vt:lpwstr>18 januari 2023</vt:lpwstr>
  </property>
  <property fmtid="{D5CDD505-2E9C-101B-9397-08002B2CF9AE}" pid="4" name="ContentTypeId">
    <vt:lpwstr>0x010100B61FB70FD561E942864A88263D5429AF</vt:lpwstr>
  </property>
  <property fmtid="{D5CDD505-2E9C-101B-9397-08002B2CF9AE}" pid="5" name="_dlc_DocIdItemGuid">
    <vt:lpwstr>b4266361-1c12-425e-9c06-2446dbafe9db</vt:lpwstr>
  </property>
  <property fmtid="{D5CDD505-2E9C-101B-9397-08002B2CF9AE}" pid="6" name="TNOC_DocumentType">
    <vt:lpwstr/>
  </property>
  <property fmtid="{D5CDD505-2E9C-101B-9397-08002B2CF9AE}" pid="7" name="TNOC_ClusterType">
    <vt:lpwstr>3;#Team|c614ed86-6527-4042-aa9d-da80e2b69463</vt:lpwstr>
  </property>
  <property fmtid="{D5CDD505-2E9C-101B-9397-08002B2CF9AE}" pid="8" name="TNOC_DocumentCategory">
    <vt:lpwstr/>
  </property>
  <property fmtid="{D5CDD505-2E9C-101B-9397-08002B2CF9AE}" pid="9" name="TNOC_DocumentClassification">
    <vt:lpwstr>5;#TNO Internal|1a23c89f-ef54-4907-86fd-8242403ff722</vt:lpwstr>
  </property>
</Properties>
</file>